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CB0F172" w14:textId="39770B67" w:rsidR="00276FB7" w:rsidRDefault="008102EA">
      <w:pPr>
        <w:pStyle w:val="Ttulo"/>
        <w:spacing w:after="0"/>
        <w:rPr>
          <w:sz w:val="44"/>
          <w:szCs w:val="44"/>
        </w:rPr>
      </w:pPr>
      <w:r>
        <w:rPr>
          <w:sz w:val="44"/>
          <w:szCs w:val="44"/>
        </w:rPr>
        <w:t>Título del artículo</w:t>
      </w:r>
    </w:p>
    <w:p w14:paraId="45188CFD" w14:textId="77777777" w:rsidR="009B22F5" w:rsidRPr="009B22F5" w:rsidRDefault="0094188E" w:rsidP="009B22F5">
      <w:pPr>
        <w:pStyle w:val="Normal1"/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1F60291" wp14:editId="35CD6D63">
                <wp:simplePos x="0" y="0"/>
                <wp:positionH relativeFrom="column">
                  <wp:posOffset>462915</wp:posOffset>
                </wp:positionH>
                <wp:positionV relativeFrom="paragraph">
                  <wp:posOffset>96520</wp:posOffset>
                </wp:positionV>
                <wp:extent cx="4114800" cy="0"/>
                <wp:effectExtent l="0" t="0" r="0" b="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D60CF3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.45pt,7.6pt" to="360.45pt,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" o:allowincell="f">
                <o:lock v:ext="edit" shapetype="f"/>
              </v:line>
            </w:pict>
          </mc:Fallback>
        </mc:AlternateContent>
      </w:r>
    </w:p>
    <w:p w14:paraId="59E5A285" w14:textId="31504531" w:rsidR="009E5505" w:rsidRDefault="008102EA">
      <w:pPr>
        <w:pStyle w:val="Normal1"/>
        <w:spacing w:before="600" w:after="180"/>
        <w:ind w:left="737" w:right="737"/>
        <w:rPr>
          <w:sz w:val="28"/>
          <w:szCs w:val="28"/>
        </w:rPr>
      </w:pPr>
      <w:r>
        <w:rPr>
          <w:sz w:val="28"/>
          <w:szCs w:val="28"/>
        </w:rPr>
        <w:t>Nombre Apellido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, Nombre Apellido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Nombre Apellido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….</w:t>
      </w:r>
    </w:p>
    <w:p w14:paraId="5998B5A3" w14:textId="77777777" w:rsidR="009E5505" w:rsidRDefault="008102EA">
      <w:pPr>
        <w:pStyle w:val="Normal1"/>
        <w:spacing w:after="0"/>
        <w:ind w:left="737" w:right="737"/>
        <w:jc w:val="left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1 </w:t>
      </w:r>
      <w:r w:rsidR="00E26684">
        <w:rPr>
          <w:sz w:val="16"/>
          <w:szCs w:val="16"/>
        </w:rPr>
        <w:t>Institución, Localidad</w:t>
      </w:r>
      <w:r>
        <w:rPr>
          <w:sz w:val="16"/>
          <w:szCs w:val="16"/>
        </w:rPr>
        <w:t xml:space="preserve">, País </w:t>
      </w:r>
    </w:p>
    <w:p w14:paraId="527D0894" w14:textId="77777777" w:rsidR="009E5505" w:rsidRDefault="008102EA">
      <w:pPr>
        <w:pStyle w:val="Normal1"/>
        <w:spacing w:after="0"/>
        <w:ind w:left="737" w:right="737"/>
        <w:jc w:val="left"/>
        <w:rPr>
          <w:sz w:val="16"/>
          <w:szCs w:val="16"/>
        </w:rPr>
      </w:pPr>
      <w:r>
        <w:rPr>
          <w:sz w:val="16"/>
          <w:szCs w:val="16"/>
          <w:vertAlign w:val="superscript"/>
        </w:rPr>
        <w:t xml:space="preserve">2 </w:t>
      </w:r>
      <w:r w:rsidR="00E26684">
        <w:rPr>
          <w:sz w:val="16"/>
          <w:szCs w:val="16"/>
        </w:rPr>
        <w:t>Institución, Localidad</w:t>
      </w:r>
      <w:r>
        <w:rPr>
          <w:sz w:val="16"/>
          <w:szCs w:val="16"/>
        </w:rPr>
        <w:t>, País</w:t>
      </w:r>
    </w:p>
    <w:p w14:paraId="21BEF1DB" w14:textId="77777777" w:rsidR="009E5505" w:rsidRDefault="009E5505">
      <w:pPr>
        <w:pStyle w:val="Normal1"/>
        <w:spacing w:after="0"/>
        <w:ind w:left="737" w:right="737"/>
        <w:jc w:val="left"/>
        <w:rPr>
          <w:sz w:val="16"/>
          <w:szCs w:val="16"/>
        </w:rPr>
      </w:pPr>
    </w:p>
    <w:p w14:paraId="4DCB67B6" w14:textId="77777777" w:rsidR="009E5505" w:rsidRDefault="009E5505">
      <w:pPr>
        <w:pStyle w:val="Normal1"/>
        <w:spacing w:after="0"/>
        <w:ind w:left="737" w:right="737"/>
        <w:jc w:val="left"/>
        <w:rPr>
          <w:sz w:val="16"/>
          <w:szCs w:val="16"/>
        </w:rPr>
      </w:pPr>
    </w:p>
    <w:p w14:paraId="0F568650" w14:textId="77777777" w:rsidR="009E5505" w:rsidRDefault="008A3599">
      <w:pPr>
        <w:pStyle w:val="Normal1"/>
        <w:spacing w:after="0"/>
        <w:ind w:left="737" w:right="737"/>
        <w:jc w:val="left"/>
        <w:rPr>
          <w:b/>
          <w:sz w:val="16"/>
          <w:szCs w:val="16"/>
        </w:rPr>
      </w:pPr>
      <w:hyperlink r:id="rId7">
        <w:r w:rsidR="008102EA">
          <w:rPr>
            <w:color w:val="0000FF"/>
            <w:sz w:val="16"/>
            <w:szCs w:val="16"/>
            <w:u w:val="single"/>
          </w:rPr>
          <w:t>mail@servidor.com</w:t>
        </w:r>
      </w:hyperlink>
      <w:r w:rsidR="008102EA">
        <w:rPr>
          <w:b/>
          <w:sz w:val="16"/>
          <w:szCs w:val="16"/>
        </w:rPr>
        <w:t xml:space="preserve">, </w:t>
      </w:r>
      <w:hyperlink r:id="rId8">
        <w:r w:rsidR="008102EA">
          <w:rPr>
            <w:color w:val="0000FF"/>
            <w:sz w:val="16"/>
            <w:szCs w:val="16"/>
            <w:u w:val="single"/>
          </w:rPr>
          <w:t>mail2@servidor.com</w:t>
        </w:r>
      </w:hyperlink>
    </w:p>
    <w:p w14:paraId="056B72B3" w14:textId="77777777" w:rsidR="009E5505" w:rsidRDefault="009E5505">
      <w:pPr>
        <w:pStyle w:val="Normal1"/>
        <w:spacing w:after="0"/>
        <w:ind w:right="737"/>
        <w:jc w:val="left"/>
        <w:rPr>
          <w:b/>
          <w:sz w:val="22"/>
          <w:szCs w:val="22"/>
        </w:rPr>
        <w:sectPr w:rsidR="009E55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2155" w:right="1077" w:bottom="1134" w:left="1077" w:header="0" w:footer="720" w:gutter="0"/>
          <w:pgNumType w:start="1"/>
          <w:cols w:space="720"/>
          <w:titlePg/>
        </w:sectPr>
      </w:pPr>
    </w:p>
    <w:p w14:paraId="228DF833" w14:textId="77777777" w:rsidR="009E5505" w:rsidRDefault="008102EA">
      <w:pPr>
        <w:pStyle w:val="Ttulo1"/>
        <w:numPr>
          <w:ilvl w:val="0"/>
          <w:numId w:val="1"/>
        </w:numPr>
        <w:ind w:hanging="43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Introducción</w:t>
      </w:r>
    </w:p>
    <w:p w14:paraId="3B778CDA" w14:textId="77777777" w:rsidR="009E5505" w:rsidRDefault="008102EA">
      <w:pPr>
        <w:pStyle w:val="Normal1"/>
      </w:pPr>
      <w:r>
        <w:t>La primera sección del artículo debe ser una Introducción que contendrá el análisis general de la problemática y las referencias principales.</w:t>
      </w:r>
    </w:p>
    <w:p w14:paraId="7463563E" w14:textId="77777777" w:rsidR="009E5505" w:rsidRDefault="008102EA">
      <w:pPr>
        <w:pStyle w:val="Normal1"/>
      </w:pPr>
      <w:r>
        <w:t>Esta sección podrá tener una o más subsecciones tituladas del modo indicado.</w:t>
      </w:r>
    </w:p>
    <w:p w14:paraId="21F07A91" w14:textId="77777777" w:rsidR="009E5505" w:rsidRDefault="008102EA">
      <w:pPr>
        <w:pStyle w:val="Ttulo2"/>
        <w:numPr>
          <w:ilvl w:val="1"/>
          <w:numId w:val="1"/>
        </w:numPr>
        <w:ind w:hanging="5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Título Subsección</w:t>
      </w:r>
    </w:p>
    <w:p w14:paraId="219AD1D6" w14:textId="77777777" w:rsidR="009E5505" w:rsidRDefault="008102EA">
      <w:pPr>
        <w:pStyle w:val="Normal1"/>
      </w:pPr>
      <w:r>
        <w:t>Texto.</w:t>
      </w:r>
    </w:p>
    <w:p w14:paraId="4B70CB52" w14:textId="77777777" w:rsidR="009E5505" w:rsidRDefault="009E5505">
      <w:pPr>
        <w:pStyle w:val="Normal1"/>
      </w:pPr>
    </w:p>
    <w:p w14:paraId="4134D4B1" w14:textId="77777777" w:rsidR="009E5505" w:rsidRDefault="008102EA">
      <w:pPr>
        <w:pStyle w:val="Ttulo2"/>
        <w:numPr>
          <w:ilvl w:val="1"/>
          <w:numId w:val="1"/>
        </w:numPr>
        <w:ind w:hanging="57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Título Subsección</w:t>
      </w:r>
    </w:p>
    <w:p w14:paraId="22D06438" w14:textId="77777777" w:rsidR="009E5505" w:rsidRDefault="008102EA">
      <w:pPr>
        <w:pStyle w:val="Normal1"/>
      </w:pPr>
      <w:r>
        <w:t>Texto.</w:t>
      </w:r>
    </w:p>
    <w:p w14:paraId="5A7ED92B" w14:textId="77777777" w:rsidR="009E5505" w:rsidRDefault="008102EA">
      <w:pPr>
        <w:pStyle w:val="Ttulo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Referencias</w:t>
      </w:r>
    </w:p>
    <w:p w14:paraId="4F5E222F" w14:textId="77777777" w:rsidR="00E26684" w:rsidRDefault="00E26684" w:rsidP="00E26684">
      <w:pPr>
        <w:pStyle w:val="Normal1"/>
        <w:rPr>
          <w:rFonts w:ascii="OpenSans-Regular" w:hAnsi="OpenSans-Regular"/>
          <w:sz w:val="21"/>
          <w:szCs w:val="21"/>
          <w:shd w:val="clear" w:color="auto" w:fill="FFFFFF"/>
        </w:rPr>
      </w:pPr>
      <w:r>
        <w:rPr>
          <w:rFonts w:ascii="OpenSans-Regular" w:hAnsi="OpenSans-Regular"/>
          <w:sz w:val="21"/>
          <w:szCs w:val="21"/>
          <w:shd w:val="clear" w:color="auto" w:fill="FFFFFF"/>
        </w:rPr>
        <w:t>Las referencias a otros documentos deben indicarse en el texto con un número entre corchetes por orden de aparición y deberán consignarse al final del artículo en la sección Referencias. Solo deberán incluirse en las Referencias aquellos documentos que fueron mencionados en el texto.</w:t>
      </w:r>
    </w:p>
    <w:p w14:paraId="69523D90" w14:textId="77777777" w:rsidR="00E26684" w:rsidRPr="00E26684" w:rsidRDefault="00E26684" w:rsidP="00E26684">
      <w:pPr>
        <w:pStyle w:val="Normal1"/>
      </w:pPr>
      <w:r>
        <w:rPr>
          <w:rFonts w:ascii="OpenSans-Regular" w:hAnsi="OpenSans-Regular"/>
          <w:sz w:val="21"/>
          <w:szCs w:val="21"/>
          <w:shd w:val="clear" w:color="auto" w:fill="FFFFFF"/>
        </w:rPr>
        <w:t>La revista emplea el estilo IEEE para las referencias bibliográficas, que puede ser consultado en </w:t>
      </w:r>
      <w:hyperlink r:id="rId15" w:tgtFrame="_blank" w:history="1">
        <w:r>
          <w:rPr>
            <w:rStyle w:val="Hipervnculo"/>
            <w:rFonts w:ascii="OpenSans-Regular" w:hAnsi="OpenSans-Regular"/>
            <w:color w:val="009DE5"/>
            <w:sz w:val="21"/>
            <w:szCs w:val="21"/>
            <w:shd w:val="clear" w:color="auto" w:fill="FFFFFF"/>
          </w:rPr>
          <w:t>su sitio web</w:t>
        </w:r>
      </w:hyperlink>
    </w:p>
    <w:p w14:paraId="1310AB03" w14:textId="77777777" w:rsidR="00E26684" w:rsidRDefault="00E26684">
      <w:pPr>
        <w:pStyle w:val="Normal1"/>
        <w:spacing w:after="200"/>
        <w:rPr>
          <w:i/>
        </w:rPr>
      </w:pPr>
    </w:p>
    <w:p w14:paraId="017D4293" w14:textId="77777777" w:rsidR="009E5505" w:rsidRDefault="008102EA">
      <w:pPr>
        <w:pStyle w:val="Normal1"/>
        <w:spacing w:after="200"/>
        <w:rPr>
          <w:i/>
        </w:rPr>
      </w:pPr>
      <w:r>
        <w:rPr>
          <w:i/>
        </w:rPr>
        <w:t>Ejemplo Artículo de revista</w:t>
      </w:r>
    </w:p>
    <w:p w14:paraId="3D6FA285" w14:textId="77777777" w:rsidR="009E5505" w:rsidRPr="00276FB7" w:rsidRDefault="008102EA">
      <w:pPr>
        <w:pStyle w:val="Normal1"/>
        <w:rPr>
          <w:b/>
          <w:lang w:val="en-US"/>
        </w:rPr>
      </w:pPr>
      <w:r>
        <w:t xml:space="preserve">[1] L. Frazier, J. D. Fodor, “The sausage machine: A new two-stage parsing model,” </w:t>
      </w:r>
      <w:r>
        <w:rPr>
          <w:i/>
        </w:rPr>
        <w:t>Cognition</w:t>
      </w:r>
      <w:r>
        <w:t xml:space="preserve">, vol. 6, no. 4, pp.  </w:t>
      </w:r>
      <w:r w:rsidRPr="00276FB7">
        <w:rPr>
          <w:lang w:val="en-US"/>
        </w:rPr>
        <w:t xml:space="preserve">291-325, 1978 </w:t>
      </w:r>
    </w:p>
    <w:p w14:paraId="7EBAAD18" w14:textId="77777777" w:rsidR="009E5505" w:rsidRPr="00276FB7" w:rsidRDefault="008102EA">
      <w:pPr>
        <w:pStyle w:val="Normal1"/>
        <w:rPr>
          <w:i/>
          <w:lang w:val="en-US"/>
        </w:rPr>
      </w:pPr>
      <w:r w:rsidRPr="00276FB7">
        <w:rPr>
          <w:i/>
          <w:lang w:val="en-US"/>
        </w:rPr>
        <w:t>Ejemplo Libro</w:t>
      </w:r>
    </w:p>
    <w:p w14:paraId="5A8F62C9" w14:textId="77777777" w:rsidR="009E5505" w:rsidRPr="00E26684" w:rsidRDefault="008102EA">
      <w:pPr>
        <w:pStyle w:val="Normal1"/>
        <w:ind w:left="284" w:hanging="284"/>
        <w:rPr>
          <w:lang w:val="es-ES"/>
        </w:rPr>
      </w:pPr>
      <w:r w:rsidRPr="00276FB7">
        <w:rPr>
          <w:lang w:val="en-US"/>
        </w:rPr>
        <w:t xml:space="preserve">[2] M. Nagao, </w:t>
      </w:r>
      <w:r w:rsidRPr="00276FB7">
        <w:rPr>
          <w:i/>
          <w:lang w:val="en-US"/>
        </w:rPr>
        <w:t>Knowledge and Inference</w:t>
      </w:r>
      <w:r w:rsidRPr="00276FB7">
        <w:rPr>
          <w:lang w:val="en-US"/>
        </w:rPr>
        <w:t xml:space="preserve">. </w:t>
      </w:r>
      <w:r w:rsidRPr="00E26684">
        <w:rPr>
          <w:lang w:val="es-ES"/>
        </w:rPr>
        <w:t>Boston: Academic Press, 1988.</w:t>
      </w:r>
    </w:p>
    <w:p w14:paraId="49CD969B" w14:textId="77777777" w:rsidR="009E5505" w:rsidRPr="00E26684" w:rsidRDefault="008102EA">
      <w:pPr>
        <w:pStyle w:val="Normal1"/>
        <w:rPr>
          <w:i/>
          <w:lang w:val="es-ES"/>
        </w:rPr>
      </w:pPr>
      <w:r w:rsidRPr="00E26684">
        <w:rPr>
          <w:i/>
          <w:lang w:val="es-ES"/>
        </w:rPr>
        <w:t xml:space="preserve">Ejemplo Capítulo de libro </w:t>
      </w:r>
    </w:p>
    <w:p w14:paraId="6F178D20" w14:textId="77777777" w:rsidR="009E5505" w:rsidRPr="00E26684" w:rsidRDefault="008102EA">
      <w:pPr>
        <w:pStyle w:val="Normal1"/>
        <w:ind w:left="284" w:hanging="284"/>
        <w:rPr>
          <w:lang w:val="en-US"/>
        </w:rPr>
      </w:pPr>
      <w:r w:rsidRPr="00276FB7">
        <w:rPr>
          <w:lang w:val="en-US"/>
        </w:rPr>
        <w:t xml:space="preserve">[3] E. S. Cordingley, “Knowledge elicitation techniques for knowledge-based systems,” in </w:t>
      </w:r>
      <w:r w:rsidRPr="00276FB7">
        <w:rPr>
          <w:i/>
          <w:lang w:val="en-US"/>
        </w:rPr>
        <w:t xml:space="preserve">Knowledge Elicitation: Principle, Techniques, and Applications, </w:t>
      </w:r>
      <w:r w:rsidRPr="00276FB7">
        <w:rPr>
          <w:lang w:val="en-US"/>
        </w:rPr>
        <w:t xml:space="preserve">D. Diaper, Ed. </w:t>
      </w:r>
      <w:r w:rsidRPr="00E26684">
        <w:rPr>
          <w:lang w:val="en-US"/>
        </w:rPr>
        <w:t>Chichester: Ellis Horwood, 1989,  pp. 179-194.</w:t>
      </w:r>
    </w:p>
    <w:p w14:paraId="758DF623" w14:textId="77777777" w:rsidR="009E5505" w:rsidRPr="00E26684" w:rsidRDefault="008102EA">
      <w:pPr>
        <w:pStyle w:val="Normal1"/>
        <w:rPr>
          <w:i/>
          <w:lang w:val="en-US"/>
        </w:rPr>
      </w:pPr>
      <w:r w:rsidRPr="00E26684">
        <w:rPr>
          <w:i/>
          <w:lang w:val="en-US"/>
        </w:rPr>
        <w:t xml:space="preserve">Ejemplo Artículo presentado en reuniones científicas </w:t>
      </w:r>
    </w:p>
    <w:p w14:paraId="6228A41C" w14:textId="77777777" w:rsidR="009E5505" w:rsidRPr="00276FB7" w:rsidRDefault="008102EA">
      <w:pPr>
        <w:pStyle w:val="Normal1"/>
        <w:ind w:left="284" w:hanging="284"/>
        <w:rPr>
          <w:lang w:val="en-US"/>
        </w:rPr>
      </w:pPr>
      <w:r w:rsidRPr="00276FB7">
        <w:rPr>
          <w:lang w:val="en-US"/>
        </w:rPr>
        <w:t>[4] R. L. Watrous, L. Shastri, “Learning phonetic features using connectionist networks: An experiment in speech recognition”, in Proceedings of the IEEE lst Conference on Neural Networks, San Diego, CA, 1987, pp. 851-854.</w:t>
      </w:r>
    </w:p>
    <w:p w14:paraId="4C2CA8B4" w14:textId="77777777" w:rsidR="009E5505" w:rsidRDefault="008102EA">
      <w:pPr>
        <w:pStyle w:val="Normal1"/>
        <w:ind w:left="284" w:hanging="284"/>
        <w:rPr>
          <w:i/>
        </w:rPr>
      </w:pPr>
      <w:r>
        <w:rPr>
          <w:i/>
        </w:rPr>
        <w:t>Ejemplo Recurso en línea</w:t>
      </w:r>
    </w:p>
    <w:p w14:paraId="6850D5C2" w14:textId="77777777" w:rsidR="009E5505" w:rsidRPr="00E26684" w:rsidRDefault="008102EA">
      <w:pPr>
        <w:pStyle w:val="Normal1"/>
        <w:ind w:left="284" w:hanging="284"/>
        <w:rPr>
          <w:lang w:val="en-US"/>
        </w:rPr>
      </w:pPr>
      <w:r w:rsidRPr="00E26684">
        <w:rPr>
          <w:lang w:val="en-US"/>
        </w:rPr>
        <w:t xml:space="preserve">[5] J. Jones. </w:t>
      </w:r>
      <w:r w:rsidRPr="00276FB7">
        <w:rPr>
          <w:lang w:val="en-US"/>
        </w:rPr>
        <w:t xml:space="preserve">(1991, May 10). Networks (2nd ed.) [Online]. </w:t>
      </w:r>
      <w:r w:rsidRPr="00E26684">
        <w:rPr>
          <w:lang w:val="en-US"/>
        </w:rPr>
        <w:t>Available: http://www.atm.com</w:t>
      </w:r>
    </w:p>
    <w:p w14:paraId="0025618D" w14:textId="77777777" w:rsidR="009E5505" w:rsidRPr="00E26684" w:rsidRDefault="009E5505">
      <w:pPr>
        <w:pStyle w:val="Normal1"/>
        <w:ind w:left="284" w:hanging="284"/>
        <w:rPr>
          <w:lang w:val="en-US"/>
        </w:rPr>
      </w:pPr>
    </w:p>
    <w:p w14:paraId="351C0B2E" w14:textId="77777777" w:rsidR="00E26684" w:rsidRPr="0094188E" w:rsidRDefault="00E26684">
      <w:pPr>
        <w:pStyle w:val="Normal1"/>
        <w:tabs>
          <w:tab w:val="center" w:pos="4536"/>
          <w:tab w:val="right" w:pos="9072"/>
        </w:tabs>
        <w:spacing w:after="0"/>
        <w:jc w:val="right"/>
        <w:rPr>
          <w:i/>
          <w:sz w:val="18"/>
          <w:szCs w:val="18"/>
          <w:lang w:val="en-US"/>
        </w:rPr>
      </w:pPr>
    </w:p>
    <w:p w14:paraId="0FE5BCF5" w14:textId="77777777" w:rsidR="00E26684" w:rsidRPr="0094188E" w:rsidRDefault="00E26684">
      <w:pPr>
        <w:pStyle w:val="Normal1"/>
        <w:tabs>
          <w:tab w:val="center" w:pos="4536"/>
          <w:tab w:val="right" w:pos="9072"/>
        </w:tabs>
        <w:spacing w:after="0"/>
        <w:jc w:val="right"/>
        <w:rPr>
          <w:i/>
          <w:sz w:val="18"/>
          <w:szCs w:val="18"/>
          <w:lang w:val="en-US"/>
        </w:rPr>
      </w:pPr>
    </w:p>
    <w:p w14:paraId="4F21E25E" w14:textId="77777777" w:rsidR="009E5505" w:rsidRDefault="009E5505">
      <w:pPr>
        <w:pStyle w:val="Normal1"/>
        <w:tabs>
          <w:tab w:val="center" w:pos="4536"/>
          <w:tab w:val="right" w:pos="9072"/>
        </w:tabs>
      </w:pPr>
    </w:p>
    <w:sectPr w:rsidR="009E5505" w:rsidSect="009E5505">
      <w:type w:val="continuous"/>
      <w:pgSz w:w="11906" w:h="16838"/>
      <w:pgMar w:top="2155" w:right="1077" w:bottom="1134" w:left="1077" w:header="0" w:footer="720" w:gutter="0"/>
      <w:cols w:num="2" w:space="720" w:equalWidth="0">
        <w:col w:w="4705" w:space="340"/>
        <w:col w:w="4705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38E9A" w14:textId="77777777" w:rsidR="008A3599" w:rsidRDefault="008A3599" w:rsidP="009E5505">
      <w:pPr>
        <w:spacing w:after="0"/>
      </w:pPr>
      <w:r>
        <w:separator/>
      </w:r>
    </w:p>
  </w:endnote>
  <w:endnote w:type="continuationSeparator" w:id="0">
    <w:p w14:paraId="32121DE1" w14:textId="77777777" w:rsidR="008A3599" w:rsidRDefault="008A3599" w:rsidP="009E55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-Regular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5E1F9C" w14:textId="77777777" w:rsidR="0094188E" w:rsidRDefault="009418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E4CBEB" w14:textId="77777777" w:rsidR="00D77E31" w:rsidRDefault="00D77E31">
    <w:pPr>
      <w:pStyle w:val="Normal1"/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>
      <w:fldChar w:fldCharType="separate"/>
    </w:r>
    <w:r w:rsidR="002A304C">
      <w:rPr>
        <w:noProof/>
      </w:rPr>
      <w:t>2</w:t>
    </w:r>
    <w:r>
      <w:fldChar w:fldCharType="end"/>
    </w:r>
  </w:p>
  <w:p w14:paraId="046FAC79" w14:textId="77777777" w:rsidR="00D77E31" w:rsidRDefault="00D77E31">
    <w:pPr>
      <w:pStyle w:val="Normal1"/>
      <w:tabs>
        <w:tab w:val="center" w:pos="4536"/>
        <w:tab w:val="right" w:pos="9072"/>
      </w:tabs>
      <w:spacing w:after="8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0B49F" w14:textId="77777777" w:rsidR="00D77E31" w:rsidRDefault="00D77E31">
    <w:pPr>
      <w:pStyle w:val="Normal1"/>
      <w:tabs>
        <w:tab w:val="center" w:pos="4536"/>
        <w:tab w:val="right" w:pos="9072"/>
      </w:tabs>
      <w:jc w:val="right"/>
    </w:pPr>
  </w:p>
  <w:p w14:paraId="524E33D8" w14:textId="77777777" w:rsidR="00D77E31" w:rsidRDefault="00D77E31">
    <w:pPr>
      <w:pStyle w:val="Normal1"/>
      <w:tabs>
        <w:tab w:val="center" w:pos="4536"/>
        <w:tab w:val="right" w:pos="9072"/>
      </w:tabs>
      <w:spacing w:after="840"/>
      <w:jc w:val="right"/>
    </w:pPr>
    <w:r>
      <w:fldChar w:fldCharType="begin"/>
    </w:r>
    <w:r>
      <w:instrText>PAGE</w:instrText>
    </w:r>
    <w:r>
      <w:fldChar w:fldCharType="separate"/>
    </w:r>
    <w:r w:rsidR="002A304C">
      <w:rPr>
        <w:noProof/>
      </w:rPr>
      <w:t>1</w:t>
    </w:r>
    <w:r>
      <w:fldChar w:fldCharType="end"/>
    </w:r>
    <w:r>
      <w:t xml:space="preserve"> </w:t>
    </w:r>
    <w:r>
      <w:rPr>
        <w:sz w:val="22"/>
        <w:szCs w:val="22"/>
      </w:rPr>
      <w:t xml:space="preserve">                                       Revista Iberoamericana de Tecnología en Educación y Educación en Tecnología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C1CE1B" w14:textId="77777777" w:rsidR="008A3599" w:rsidRDefault="008A3599" w:rsidP="009E5505">
      <w:pPr>
        <w:spacing w:after="0"/>
      </w:pPr>
      <w:r>
        <w:separator/>
      </w:r>
    </w:p>
  </w:footnote>
  <w:footnote w:type="continuationSeparator" w:id="0">
    <w:p w14:paraId="0BC966FC" w14:textId="77777777" w:rsidR="008A3599" w:rsidRDefault="008A3599" w:rsidP="009E550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B23B2" w14:textId="77777777" w:rsidR="0094188E" w:rsidRDefault="009418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2AA7C6" w14:textId="77777777" w:rsidR="00D77E31" w:rsidRDefault="00D77E31">
    <w:pPr>
      <w:pStyle w:val="Normal1"/>
      <w:tabs>
        <w:tab w:val="center" w:pos="4536"/>
        <w:tab w:val="right" w:pos="9072"/>
      </w:tabs>
      <w:spacing w:before="1247"/>
    </w:pPr>
    <w:r>
      <w:t xml:space="preserve">Título del Artículo a publicar                                                                                                                                          </w:t>
    </w:r>
    <w:r>
      <w:fldChar w:fldCharType="begin"/>
    </w:r>
    <w:r>
      <w:instrText>PAGE</w:instrText>
    </w:r>
    <w:r>
      <w:fldChar w:fldCharType="separate"/>
    </w:r>
    <w:r w:rsidR="002A304C">
      <w:rPr>
        <w:noProof/>
      </w:rPr>
      <w:t>2</w:t>
    </w:r>
    <w:r>
      <w:fldChar w:fldCharType="end"/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3C8C8D2" wp14:editId="38CCE6E0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2" name="Conector recto de flech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297739" y="3981294"/>
                        <a:ext cx="6057899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7E88CCC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0;margin-top:0;width:1pt;height: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" filled="t" strokeweight="1pt"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D976D" w14:textId="77777777" w:rsidR="00D77E31" w:rsidRDefault="00D77E31">
    <w:pPr>
      <w:pStyle w:val="Normal1"/>
      <w:tabs>
        <w:tab w:val="center" w:pos="4536"/>
        <w:tab w:val="right" w:pos="9072"/>
      </w:tabs>
      <w:spacing w:before="1247"/>
      <w:jc w:val="left"/>
    </w:pPr>
    <w:r>
      <w:t xml:space="preserve">Título del artículo  </w:t>
    </w: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A68504A" wp14:editId="2EDCE0E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2700" cy="12700"/>
              <wp:effectExtent l="0" t="0" r="0" b="0"/>
              <wp:wrapNone/>
              <wp:docPr id="5" name="Conector recto de flecha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5285039" y="3981294"/>
                        <a:ext cx="6057899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C3FC95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5" o:spid="_x0000_s1026" type="#_x0000_t32" style="position:absolute;margin-left:0;margin-top:0;width:1pt;height: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" filled="t" strokeweight="1pt">
              <w10:wrap anchorx="margin"/>
            </v:shape>
          </w:pict>
        </mc:Fallback>
      </mc:AlternateContent>
    </w:r>
  </w:p>
  <w:p w14:paraId="46570BEF" w14:textId="77777777" w:rsidR="00D77E31" w:rsidRDefault="00D77E31">
    <w:pPr>
      <w:pStyle w:val="Normal1"/>
      <w:tabs>
        <w:tab w:val="right" w:pos="9356"/>
      </w:tabs>
      <w:rPr>
        <w:rFonts w:ascii="Arial" w:eastAsia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C1940"/>
    <w:multiLevelType w:val="multilevel"/>
    <w:tmpl w:val="82BC0D48"/>
    <w:lvl w:ilvl="0">
      <w:start w:val="1"/>
      <w:numFmt w:val="decimal"/>
      <w:lvlText w:val="%1."/>
      <w:lvlJc w:val="left"/>
      <w:pPr>
        <w:ind w:left="574" w:firstLine="141"/>
      </w:pPr>
    </w:lvl>
    <w:lvl w:ilvl="1">
      <w:start w:val="1"/>
      <w:numFmt w:val="decimal"/>
      <w:lvlText w:val="%1.%2."/>
      <w:lvlJc w:val="left"/>
      <w:pPr>
        <w:ind w:left="576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"/>
      <w:lvlJc w:val="left"/>
      <w:pPr>
        <w:ind w:left="864" w:firstLine="0"/>
      </w:pPr>
    </w:lvl>
    <w:lvl w:ilvl="4">
      <w:start w:val="1"/>
      <w:numFmt w:val="decimal"/>
      <w:lvlText w:val="%1.%2.%3.%4.%5"/>
      <w:lvlJc w:val="left"/>
      <w:pPr>
        <w:ind w:left="1008" w:firstLine="0"/>
      </w:pPr>
    </w:lvl>
    <w:lvl w:ilvl="5">
      <w:start w:val="1"/>
      <w:numFmt w:val="decimal"/>
      <w:lvlText w:val="%1.%2.%3.%4.%5.%6"/>
      <w:lvlJc w:val="left"/>
      <w:pPr>
        <w:ind w:left="1152" w:firstLine="0"/>
      </w:pPr>
    </w:lvl>
    <w:lvl w:ilvl="6">
      <w:start w:val="1"/>
      <w:numFmt w:val="decimal"/>
      <w:lvlText w:val="%1.%2.%3.%4.%5.%6.%7"/>
      <w:lvlJc w:val="left"/>
      <w:pPr>
        <w:ind w:left="1296" w:firstLine="0"/>
      </w:pPr>
    </w:lvl>
    <w:lvl w:ilvl="7">
      <w:start w:val="1"/>
      <w:numFmt w:val="decimal"/>
      <w:lvlText w:val="%1.%2.%3.%4.%5.%6.%7.%8"/>
      <w:lvlJc w:val="left"/>
      <w:pPr>
        <w:ind w:left="1440" w:firstLine="0"/>
      </w:pPr>
    </w:lvl>
    <w:lvl w:ilvl="8">
      <w:start w:val="1"/>
      <w:numFmt w:val="decimal"/>
      <w:lvlText w:val="%1.%2.%3.%4.%5.%6.%7.%8.%9"/>
      <w:lvlJc w:val="left"/>
      <w:pPr>
        <w:ind w:left="1584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doNotDisplayPageBoundaries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505"/>
    <w:rsid w:val="00276FB7"/>
    <w:rsid w:val="002A304C"/>
    <w:rsid w:val="004C7AE4"/>
    <w:rsid w:val="00692355"/>
    <w:rsid w:val="007A51D2"/>
    <w:rsid w:val="00804715"/>
    <w:rsid w:val="008102EA"/>
    <w:rsid w:val="008A3599"/>
    <w:rsid w:val="0094188E"/>
    <w:rsid w:val="00984AC8"/>
    <w:rsid w:val="009B22F5"/>
    <w:rsid w:val="009E5505"/>
    <w:rsid w:val="00A438D3"/>
    <w:rsid w:val="00A9179E"/>
    <w:rsid w:val="00AA6A44"/>
    <w:rsid w:val="00BB1E74"/>
    <w:rsid w:val="00D77E31"/>
    <w:rsid w:val="00E2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6C8EA"/>
  <w15:docId w15:val="{1129838A-7BC3-E147-8A8B-3979AB19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es-AR" w:eastAsia="es-A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rsid w:val="009E5505"/>
    <w:pPr>
      <w:keepNext/>
      <w:tabs>
        <w:tab w:val="left" w:pos="567"/>
      </w:tabs>
      <w:spacing w:before="360" w:after="240"/>
      <w:ind w:left="431" w:hanging="431"/>
      <w:jc w:val="left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1"/>
    <w:next w:val="Normal1"/>
    <w:rsid w:val="009E5505"/>
    <w:pPr>
      <w:keepNext/>
      <w:spacing w:before="240"/>
      <w:ind w:left="578" w:hanging="578"/>
      <w:jc w:val="left"/>
      <w:outlineLvl w:val="1"/>
    </w:pPr>
    <w:rPr>
      <w:rFonts w:ascii="Arial" w:eastAsia="Arial" w:hAnsi="Arial" w:cs="Arial"/>
      <w:b/>
      <w:sz w:val="24"/>
      <w:szCs w:val="24"/>
    </w:rPr>
  </w:style>
  <w:style w:type="paragraph" w:styleId="Ttulo3">
    <w:name w:val="heading 3"/>
    <w:basedOn w:val="Normal1"/>
    <w:next w:val="Normal1"/>
    <w:rsid w:val="009E5505"/>
    <w:pPr>
      <w:keepNext/>
      <w:spacing w:before="180" w:after="60"/>
      <w:outlineLvl w:val="2"/>
    </w:pPr>
    <w:rPr>
      <w:b/>
      <w:sz w:val="24"/>
      <w:szCs w:val="24"/>
    </w:rPr>
  </w:style>
  <w:style w:type="paragraph" w:styleId="Ttulo4">
    <w:name w:val="heading 4"/>
    <w:basedOn w:val="Normal1"/>
    <w:next w:val="Normal1"/>
    <w:rsid w:val="009E5505"/>
    <w:pPr>
      <w:keepNext/>
      <w:spacing w:before="240" w:after="60"/>
      <w:ind w:left="864" w:hanging="864"/>
      <w:outlineLvl w:val="3"/>
    </w:pPr>
    <w:rPr>
      <w:b/>
      <w:sz w:val="28"/>
      <w:szCs w:val="28"/>
    </w:rPr>
  </w:style>
  <w:style w:type="paragraph" w:styleId="Ttulo5">
    <w:name w:val="heading 5"/>
    <w:basedOn w:val="Normal1"/>
    <w:next w:val="Normal1"/>
    <w:rsid w:val="009E5505"/>
    <w:pPr>
      <w:spacing w:before="240" w:after="60"/>
      <w:ind w:left="1008" w:hanging="1008"/>
      <w:outlineLvl w:val="4"/>
    </w:pPr>
    <w:rPr>
      <w:b/>
      <w:i/>
      <w:sz w:val="26"/>
      <w:szCs w:val="26"/>
    </w:rPr>
  </w:style>
  <w:style w:type="paragraph" w:styleId="Ttulo6">
    <w:name w:val="heading 6"/>
    <w:basedOn w:val="Normal1"/>
    <w:next w:val="Normal1"/>
    <w:rsid w:val="009E5505"/>
    <w:pPr>
      <w:spacing w:before="240" w:after="60"/>
      <w:ind w:left="1152" w:hanging="1152"/>
      <w:outlineLvl w:val="5"/>
    </w:pPr>
    <w:rPr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9E5505"/>
  </w:style>
  <w:style w:type="table" w:customStyle="1" w:styleId="TableNormal">
    <w:name w:val="Table Normal"/>
    <w:rsid w:val="009E55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9E5505"/>
    <w:pPr>
      <w:spacing w:before="240" w:after="360"/>
      <w:ind w:left="737" w:right="737"/>
      <w:jc w:val="left"/>
    </w:pPr>
    <w:rPr>
      <w:b/>
      <w:sz w:val="40"/>
      <w:szCs w:val="40"/>
    </w:rPr>
  </w:style>
  <w:style w:type="paragraph" w:styleId="Subttulo">
    <w:name w:val="Subtitle"/>
    <w:basedOn w:val="Normal1"/>
    <w:next w:val="Normal1"/>
    <w:rsid w:val="009E5505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276FB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76FB7"/>
    <w:rPr>
      <w:color w:val="800080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A9179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7AE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AE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304C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A304C"/>
  </w:style>
  <w:style w:type="paragraph" w:styleId="Piedepgina">
    <w:name w:val="footer"/>
    <w:basedOn w:val="Normal"/>
    <w:link w:val="PiedepginaCar"/>
    <w:uiPriority w:val="99"/>
    <w:unhideWhenUsed/>
    <w:rsid w:val="002A304C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3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2@servidor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il@servidor.com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ieee-dataport.org/sites/default/files/analysis/27/IEEE%20Citation%20Guidelines.pdf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Diego Torres</cp:lastModifiedBy>
  <cp:revision>2</cp:revision>
  <dcterms:created xsi:type="dcterms:W3CDTF">2021-07-02T20:30:00Z</dcterms:created>
  <dcterms:modified xsi:type="dcterms:W3CDTF">2021-07-02T20:30:00Z</dcterms:modified>
</cp:coreProperties>
</file>