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45" w:rsidRPr="00370AD9" w:rsidRDefault="00A526CC" w:rsidP="00E84145">
      <w:pPr>
        <w:rPr>
          <w:rFonts w:ascii="Arial Unicode MS" w:eastAsia="Arial Unicode MS" w:hAnsi="Arial Unicode MS" w:cs="Arial Unicode MS"/>
          <w:b/>
          <w:color w:val="C00000"/>
          <w:sz w:val="28"/>
          <w:szCs w:val="28"/>
        </w:rPr>
      </w:pPr>
      <w:r w:rsidRPr="00370AD9">
        <w:rPr>
          <w:rFonts w:ascii="Arial Unicode MS" w:eastAsia="Arial Unicode MS" w:hAnsi="Arial Unicode MS" w:cs="Arial Unicode MS"/>
          <w:b/>
          <w:color w:val="C00000"/>
          <w:sz w:val="28"/>
          <w:szCs w:val="28"/>
        </w:rPr>
        <w:t>INFORME</w:t>
      </w:r>
      <w:r w:rsidR="006A7264" w:rsidRPr="00370AD9">
        <w:rPr>
          <w:rFonts w:ascii="Arial Unicode MS" w:eastAsia="Arial Unicode MS" w:hAnsi="Arial Unicode MS" w:cs="Arial Unicode MS"/>
          <w:b/>
          <w:color w:val="C00000"/>
          <w:sz w:val="28"/>
          <w:szCs w:val="28"/>
        </w:rPr>
        <w:t xml:space="preserve"> FINAL</w:t>
      </w:r>
    </w:p>
    <w:p w:rsidR="00E84145" w:rsidRDefault="00E84145"/>
    <w:p w:rsidR="00892699" w:rsidRPr="00370AD9" w:rsidRDefault="00892699" w:rsidP="002572F9">
      <w:pPr>
        <w:jc w:val="both"/>
        <w:rPr>
          <w:rFonts w:ascii="Palatino Linotype" w:hAnsi="Palatino Linotype"/>
          <w:b/>
          <w:color w:val="002060"/>
          <w:sz w:val="28"/>
          <w:szCs w:val="28"/>
        </w:rPr>
      </w:pPr>
      <w:bookmarkStart w:id="0" w:name="_GoBack"/>
      <w:r w:rsidRPr="00370AD9">
        <w:rPr>
          <w:rFonts w:ascii="Palatino Linotype" w:hAnsi="Palatino Linotype"/>
          <w:b/>
          <w:color w:val="002060"/>
          <w:sz w:val="28"/>
          <w:szCs w:val="28"/>
        </w:rPr>
        <w:t>LA AUDITORIA BASADA EN RIESGOS Y EL CUMPLIMIENTO NORMATIVO</w:t>
      </w:r>
    </w:p>
    <w:bookmarkEnd w:id="0"/>
    <w:p w:rsidR="00A526CC" w:rsidRPr="00370AD9" w:rsidRDefault="00A526CC" w:rsidP="002572F9">
      <w:pPr>
        <w:jc w:val="both"/>
        <w:rPr>
          <w:rFonts w:ascii="Palatino Linotype" w:hAnsi="Palatino Linotype"/>
          <w:b/>
          <w:color w:val="002060"/>
          <w:sz w:val="28"/>
          <w:szCs w:val="28"/>
        </w:rPr>
      </w:pPr>
      <w:r w:rsidRPr="00370AD9">
        <w:rPr>
          <w:rFonts w:ascii="Palatino Linotype" w:hAnsi="Palatino Linotype"/>
          <w:b/>
          <w:color w:val="002060"/>
          <w:sz w:val="28"/>
          <w:szCs w:val="28"/>
        </w:rPr>
        <w:t>Tutor: Dr. Francisco LAULETTA</w:t>
      </w:r>
    </w:p>
    <w:p w:rsidR="00A526CC" w:rsidRPr="00370AD9" w:rsidRDefault="00A526CC" w:rsidP="002572F9">
      <w:pPr>
        <w:jc w:val="both"/>
        <w:rPr>
          <w:rFonts w:ascii="Palatino Linotype" w:hAnsi="Palatino Linotype"/>
          <w:b/>
          <w:color w:val="002060"/>
          <w:sz w:val="28"/>
          <w:szCs w:val="28"/>
        </w:rPr>
      </w:pPr>
      <w:r w:rsidRPr="00370AD9">
        <w:rPr>
          <w:rFonts w:ascii="Palatino Linotype" w:hAnsi="Palatino Linotype"/>
          <w:b/>
          <w:color w:val="002060"/>
          <w:sz w:val="28"/>
          <w:szCs w:val="28"/>
        </w:rPr>
        <w:t>Investigador: Dra. Marta Ester LEMA</w:t>
      </w:r>
    </w:p>
    <w:p w:rsidR="00892699" w:rsidRDefault="00892699"/>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BIBLIOGRAFIA:</w:t>
      </w:r>
    </w:p>
    <w:p w:rsidR="007A3DCF" w:rsidRPr="007331CB" w:rsidRDefault="00F40287" w:rsidP="000B6F80">
      <w:pPr>
        <w:pStyle w:val="Prrafodelista"/>
        <w:numPr>
          <w:ilvl w:val="0"/>
          <w:numId w:val="5"/>
        </w:numPr>
        <w:shd w:val="clear" w:color="auto" w:fill="FFFFFF"/>
        <w:spacing w:after="0" w:line="360" w:lineRule="auto"/>
        <w:ind w:left="714" w:hanging="357"/>
        <w:jc w:val="both"/>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bCs/>
          <w:kern w:val="36"/>
          <w:sz w:val="24"/>
          <w:szCs w:val="24"/>
          <w:lang w:eastAsia="es-AR"/>
        </w:rPr>
        <w:t xml:space="preserve">Arjona Canas </w:t>
      </w:r>
      <w:proofErr w:type="spellStart"/>
      <w:r w:rsidRPr="007331CB">
        <w:rPr>
          <w:rFonts w:ascii="Arial Unicode MS" w:eastAsia="Arial Unicode MS" w:hAnsi="Arial Unicode MS" w:cs="Arial Unicode MS"/>
          <w:bCs/>
          <w:kern w:val="36"/>
          <w:sz w:val="24"/>
          <w:szCs w:val="24"/>
          <w:lang w:eastAsia="es-AR"/>
        </w:rPr>
        <w:t>Alvaro</w:t>
      </w:r>
      <w:proofErr w:type="spellEnd"/>
      <w:r w:rsidRPr="007331CB">
        <w:rPr>
          <w:rFonts w:ascii="Arial Unicode MS" w:eastAsia="Arial Unicode MS" w:hAnsi="Arial Unicode MS" w:cs="Arial Unicode MS"/>
          <w:bCs/>
          <w:kern w:val="36"/>
          <w:sz w:val="24"/>
          <w:szCs w:val="24"/>
          <w:lang w:eastAsia="es-AR"/>
        </w:rPr>
        <w:t xml:space="preserve"> y Otros, </w:t>
      </w:r>
      <w:r w:rsidR="007A3DCF" w:rsidRPr="007331CB">
        <w:rPr>
          <w:rFonts w:ascii="Arial Unicode MS" w:eastAsia="Arial Unicode MS" w:hAnsi="Arial Unicode MS" w:cs="Arial Unicode MS"/>
          <w:bCs/>
          <w:kern w:val="36"/>
          <w:sz w:val="24"/>
          <w:szCs w:val="24"/>
          <w:lang w:eastAsia="es-AR"/>
        </w:rPr>
        <w:t>Gobierno corporativo, control</w:t>
      </w:r>
      <w:r w:rsidRPr="007331CB">
        <w:rPr>
          <w:rFonts w:ascii="Arial Unicode MS" w:eastAsia="Arial Unicode MS" w:hAnsi="Arial Unicode MS" w:cs="Arial Unicode MS"/>
          <w:bCs/>
          <w:kern w:val="36"/>
          <w:sz w:val="24"/>
          <w:szCs w:val="24"/>
          <w:lang w:eastAsia="es-AR"/>
        </w:rPr>
        <w:t xml:space="preserve"> de riesgos y auditoría interna </w:t>
      </w:r>
      <w:r w:rsidR="007A3DCF" w:rsidRPr="007331CB">
        <w:rPr>
          <w:rFonts w:ascii="Arial Unicode MS" w:eastAsia="Arial Unicode MS" w:hAnsi="Arial Unicode MS" w:cs="Arial Unicode MS"/>
          <w:bCs/>
          <w:kern w:val="36"/>
          <w:sz w:val="24"/>
          <w:szCs w:val="24"/>
          <w:lang w:eastAsia="es-AR"/>
        </w:rPr>
        <w:t>el cambio y valor de las empresas del siglo XXI</w:t>
      </w:r>
      <w:r w:rsidRPr="007331CB">
        <w:rPr>
          <w:rFonts w:ascii="Arial Unicode MS" w:eastAsia="Arial Unicode MS" w:hAnsi="Arial Unicode MS" w:cs="Arial Unicode MS"/>
          <w:bCs/>
          <w:kern w:val="36"/>
          <w:sz w:val="24"/>
          <w:szCs w:val="24"/>
          <w:lang w:eastAsia="es-AR"/>
        </w:rPr>
        <w:t xml:space="preserve">, Editorial Tirant lo </w:t>
      </w:r>
      <w:proofErr w:type="gramStart"/>
      <w:r w:rsidRPr="007331CB">
        <w:rPr>
          <w:rFonts w:ascii="Arial Unicode MS" w:eastAsia="Arial Unicode MS" w:hAnsi="Arial Unicode MS" w:cs="Arial Unicode MS"/>
          <w:bCs/>
          <w:kern w:val="36"/>
          <w:sz w:val="24"/>
          <w:szCs w:val="24"/>
          <w:lang w:eastAsia="es-AR"/>
        </w:rPr>
        <w:t>Blanch ,</w:t>
      </w:r>
      <w:proofErr w:type="gramEnd"/>
      <w:r w:rsidRPr="007331CB">
        <w:rPr>
          <w:rFonts w:ascii="Arial Unicode MS" w:eastAsia="Arial Unicode MS" w:hAnsi="Arial Unicode MS" w:cs="Arial Unicode MS"/>
          <w:bCs/>
          <w:kern w:val="36"/>
          <w:sz w:val="24"/>
          <w:szCs w:val="24"/>
          <w:lang w:eastAsia="es-AR"/>
        </w:rPr>
        <w:t xml:space="preserve"> 2017.</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proofErr w:type="spellStart"/>
      <w:r w:rsidRPr="007331CB">
        <w:rPr>
          <w:rFonts w:ascii="Arial Unicode MS" w:eastAsia="Arial Unicode MS" w:hAnsi="Arial Unicode MS" w:cs="Arial Unicode MS"/>
          <w:sz w:val="24"/>
          <w:szCs w:val="24"/>
        </w:rPr>
        <w:t>Alvin</w:t>
      </w:r>
      <w:proofErr w:type="spellEnd"/>
      <w:r w:rsidRPr="007331CB">
        <w:rPr>
          <w:rFonts w:ascii="Arial Unicode MS" w:eastAsia="Arial Unicode MS" w:hAnsi="Arial Unicode MS" w:cs="Arial Unicode MS"/>
          <w:sz w:val="24"/>
          <w:szCs w:val="24"/>
        </w:rPr>
        <w:t xml:space="preserve">, A. </w:t>
      </w:r>
      <w:proofErr w:type="spellStart"/>
      <w:r w:rsidRPr="007331CB">
        <w:rPr>
          <w:rFonts w:ascii="Arial Unicode MS" w:eastAsia="Arial Unicode MS" w:hAnsi="Arial Unicode MS" w:cs="Arial Unicode MS"/>
          <w:sz w:val="24"/>
          <w:szCs w:val="24"/>
        </w:rPr>
        <w:t>Arens</w:t>
      </w:r>
      <w:proofErr w:type="spellEnd"/>
      <w:r w:rsidRPr="007331CB">
        <w:rPr>
          <w:rFonts w:ascii="Arial Unicode MS" w:eastAsia="Arial Unicode MS" w:hAnsi="Arial Unicode MS" w:cs="Arial Unicode MS"/>
          <w:sz w:val="24"/>
          <w:szCs w:val="24"/>
        </w:rPr>
        <w:t xml:space="preserve">; </w:t>
      </w:r>
      <w:proofErr w:type="spellStart"/>
      <w:r w:rsidRPr="007331CB">
        <w:rPr>
          <w:rFonts w:ascii="Arial Unicode MS" w:eastAsia="Arial Unicode MS" w:hAnsi="Arial Unicode MS" w:cs="Arial Unicode MS"/>
          <w:sz w:val="24"/>
          <w:szCs w:val="24"/>
        </w:rPr>
        <w:t>Randal</w:t>
      </w:r>
      <w:proofErr w:type="spellEnd"/>
      <w:r w:rsidRPr="007331CB">
        <w:rPr>
          <w:rFonts w:ascii="Arial Unicode MS" w:eastAsia="Arial Unicode MS" w:hAnsi="Arial Unicode MS" w:cs="Arial Unicode MS"/>
          <w:sz w:val="24"/>
          <w:szCs w:val="24"/>
        </w:rPr>
        <w:t xml:space="preserve">, J. </w:t>
      </w:r>
      <w:proofErr w:type="spellStart"/>
      <w:r w:rsidR="002572F9" w:rsidRPr="007331CB">
        <w:rPr>
          <w:rFonts w:ascii="Arial Unicode MS" w:eastAsia="Arial Unicode MS" w:hAnsi="Arial Unicode MS" w:cs="Arial Unicode MS"/>
          <w:sz w:val="24"/>
          <w:szCs w:val="24"/>
        </w:rPr>
        <w:t>Eldes</w:t>
      </w:r>
      <w:proofErr w:type="spellEnd"/>
      <w:r w:rsidR="002572F9" w:rsidRPr="007331CB">
        <w:rPr>
          <w:rFonts w:ascii="Arial Unicode MS" w:eastAsia="Arial Unicode MS" w:hAnsi="Arial Unicode MS" w:cs="Arial Unicode MS"/>
          <w:sz w:val="24"/>
          <w:szCs w:val="24"/>
        </w:rPr>
        <w:t xml:space="preserve">; Mark S. </w:t>
      </w:r>
      <w:proofErr w:type="spellStart"/>
      <w:r w:rsidR="002572F9" w:rsidRPr="007331CB">
        <w:rPr>
          <w:rFonts w:ascii="Arial Unicode MS" w:eastAsia="Arial Unicode MS" w:hAnsi="Arial Unicode MS" w:cs="Arial Unicode MS"/>
          <w:sz w:val="24"/>
          <w:szCs w:val="24"/>
        </w:rPr>
        <w:t>Beasley</w:t>
      </w:r>
      <w:proofErr w:type="spellEnd"/>
      <w:r w:rsidR="002572F9" w:rsidRPr="007331CB">
        <w:rPr>
          <w:rFonts w:ascii="Arial Unicode MS" w:eastAsia="Arial Unicode MS" w:hAnsi="Arial Unicode MS" w:cs="Arial Unicode MS"/>
          <w:sz w:val="24"/>
          <w:szCs w:val="24"/>
        </w:rPr>
        <w:t>, 2017</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sz w:val="24"/>
          <w:szCs w:val="24"/>
        </w:rPr>
        <w:t xml:space="preserve">Auditoría: Un Enfoque Integral. México: Pearson Prentice Hall. Décimo primera Edición. </w:t>
      </w:r>
      <w:r w:rsidR="002572F9" w:rsidRPr="007331CB">
        <w:rPr>
          <w:rFonts w:ascii="Arial Unicode MS" w:eastAsia="Arial Unicode MS" w:hAnsi="Arial Unicode MS" w:cs="Arial Unicode MS"/>
          <w:sz w:val="24"/>
          <w:szCs w:val="24"/>
        </w:rPr>
        <w:t>Casal, Armando M, 2018</w:t>
      </w:r>
      <w:r w:rsidRPr="007331CB">
        <w:rPr>
          <w:rFonts w:ascii="Arial Unicode MS" w:eastAsia="Arial Unicode MS" w:hAnsi="Arial Unicode MS" w:cs="Arial Unicode MS"/>
          <w:sz w:val="24"/>
          <w:szCs w:val="24"/>
        </w:rPr>
        <w:t xml:space="preserve"> </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sz w:val="24"/>
          <w:szCs w:val="24"/>
        </w:rPr>
        <w:t xml:space="preserve">La práctica internacional de auditoría y sus diferencias con la </w:t>
      </w:r>
      <w:r w:rsidR="002572F9" w:rsidRPr="007331CB">
        <w:rPr>
          <w:rFonts w:ascii="Arial Unicode MS" w:eastAsia="Arial Unicode MS" w:hAnsi="Arial Unicode MS" w:cs="Arial Unicode MS"/>
          <w:sz w:val="24"/>
          <w:szCs w:val="24"/>
        </w:rPr>
        <w:t xml:space="preserve">práctica local. Argentina: </w:t>
      </w:r>
      <w:proofErr w:type="spellStart"/>
      <w:r w:rsidR="002572F9" w:rsidRPr="007331CB">
        <w:rPr>
          <w:rFonts w:ascii="Arial Unicode MS" w:eastAsia="Arial Unicode MS" w:hAnsi="Arial Unicode MS" w:cs="Arial Unicode MS"/>
          <w:sz w:val="24"/>
          <w:szCs w:val="24"/>
        </w:rPr>
        <w:t>Montanini</w:t>
      </w:r>
      <w:proofErr w:type="spellEnd"/>
      <w:r w:rsidR="002572F9" w:rsidRPr="007331CB">
        <w:rPr>
          <w:rFonts w:ascii="Arial Unicode MS" w:eastAsia="Arial Unicode MS" w:hAnsi="Arial Unicode MS" w:cs="Arial Unicode MS"/>
          <w:sz w:val="24"/>
          <w:szCs w:val="24"/>
        </w:rPr>
        <w:t>, Gustavo.,2019</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proofErr w:type="spellStart"/>
      <w:r w:rsidRPr="007331CB">
        <w:rPr>
          <w:rFonts w:ascii="Arial Unicode MS" w:eastAsia="Arial Unicode MS" w:hAnsi="Arial Unicode MS" w:cs="Arial Unicode MS"/>
          <w:sz w:val="24"/>
          <w:szCs w:val="24"/>
        </w:rPr>
        <w:t>Auditoría.Argentina</w:t>
      </w:r>
      <w:proofErr w:type="spellEnd"/>
      <w:r w:rsidRPr="007331CB">
        <w:rPr>
          <w:rFonts w:ascii="Arial Unicode MS" w:eastAsia="Arial Unicode MS" w:hAnsi="Arial Unicode MS" w:cs="Arial Unicode MS"/>
          <w:sz w:val="24"/>
          <w:szCs w:val="24"/>
        </w:rPr>
        <w:t xml:space="preserve">: </w:t>
      </w:r>
      <w:proofErr w:type="spellStart"/>
      <w:r w:rsidRPr="007331CB">
        <w:rPr>
          <w:rFonts w:ascii="Arial Unicode MS" w:eastAsia="Arial Unicode MS" w:hAnsi="Arial Unicode MS" w:cs="Arial Unicode MS"/>
          <w:sz w:val="24"/>
          <w:szCs w:val="24"/>
        </w:rPr>
        <w:t>Errepar</w:t>
      </w:r>
      <w:proofErr w:type="spellEnd"/>
      <w:r w:rsidRPr="007331CB">
        <w:rPr>
          <w:rFonts w:ascii="Arial Unicode MS" w:eastAsia="Arial Unicode MS" w:hAnsi="Arial Unicode MS" w:cs="Arial Unicode MS"/>
          <w:sz w:val="24"/>
          <w:szCs w:val="24"/>
        </w:rPr>
        <w:t xml:space="preserve">. Primera Edición. FACPCE. Resoluciones Técnicas 4 a 27. (2.009). Argentina: </w:t>
      </w:r>
      <w:proofErr w:type="spellStart"/>
      <w:r w:rsidRPr="007331CB">
        <w:rPr>
          <w:rFonts w:ascii="Arial Unicode MS" w:eastAsia="Arial Unicode MS" w:hAnsi="Arial Unicode MS" w:cs="Arial Unicode MS"/>
          <w:sz w:val="24"/>
          <w:szCs w:val="24"/>
        </w:rPr>
        <w:t>Errepar</w:t>
      </w:r>
      <w:proofErr w:type="spellEnd"/>
      <w:r w:rsidRPr="007331CB">
        <w:rPr>
          <w:rFonts w:ascii="Arial Unicode MS" w:eastAsia="Arial Unicode MS" w:hAnsi="Arial Unicode MS" w:cs="Arial Unicode MS"/>
          <w:sz w:val="24"/>
          <w:szCs w:val="24"/>
        </w:rPr>
        <w:t xml:space="preserve">. </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sz w:val="24"/>
          <w:szCs w:val="24"/>
        </w:rPr>
        <w:t>Comité Internacional de Práct</w:t>
      </w:r>
      <w:r w:rsidR="002572F9" w:rsidRPr="007331CB">
        <w:rPr>
          <w:rFonts w:ascii="Arial Unicode MS" w:eastAsia="Arial Unicode MS" w:hAnsi="Arial Unicode MS" w:cs="Arial Unicode MS"/>
          <w:sz w:val="24"/>
          <w:szCs w:val="24"/>
        </w:rPr>
        <w:t>ica de Auditoría, 2018</w:t>
      </w:r>
    </w:p>
    <w:p w:rsidR="002572F9"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sz w:val="24"/>
          <w:szCs w:val="24"/>
        </w:rPr>
        <w:t>Normas Internacionales de Auditoría (ISA). Pronunciamien</w:t>
      </w:r>
      <w:r w:rsidR="00626217" w:rsidRPr="007331CB">
        <w:rPr>
          <w:rFonts w:ascii="Arial Unicode MS" w:eastAsia="Arial Unicode MS" w:hAnsi="Arial Unicode MS" w:cs="Arial Unicode MS"/>
          <w:sz w:val="24"/>
          <w:szCs w:val="24"/>
        </w:rPr>
        <w:t xml:space="preserve">tos Técnicos. México: IFAC. </w:t>
      </w:r>
      <w:proofErr w:type="spellStart"/>
      <w:r w:rsidR="00626217" w:rsidRPr="007331CB">
        <w:rPr>
          <w:rFonts w:ascii="Arial Unicode MS" w:eastAsia="Arial Unicode MS" w:hAnsi="Arial Unicode MS" w:cs="Arial Unicode MS"/>
          <w:sz w:val="24"/>
          <w:szCs w:val="24"/>
        </w:rPr>
        <w:t>MacI</w:t>
      </w:r>
      <w:r w:rsidRPr="007331CB">
        <w:rPr>
          <w:rFonts w:ascii="Arial Unicode MS" w:eastAsia="Arial Unicode MS" w:hAnsi="Arial Unicode MS" w:cs="Arial Unicode MS"/>
          <w:sz w:val="24"/>
          <w:szCs w:val="24"/>
        </w:rPr>
        <w:t>as</w:t>
      </w:r>
      <w:proofErr w:type="spellEnd"/>
      <w:r w:rsidRPr="007331CB">
        <w:rPr>
          <w:rFonts w:ascii="Arial Unicode MS" w:eastAsia="Arial Unicode MS" w:hAnsi="Arial Unicode MS" w:cs="Arial Unicode MS"/>
          <w:sz w:val="24"/>
          <w:szCs w:val="24"/>
        </w:rPr>
        <w:t xml:space="preserve"> de Méndez Vidal, Gl</w:t>
      </w:r>
      <w:r w:rsidR="002572F9" w:rsidRPr="007331CB">
        <w:rPr>
          <w:rFonts w:ascii="Arial Unicode MS" w:eastAsia="Arial Unicode MS" w:hAnsi="Arial Unicode MS" w:cs="Arial Unicode MS"/>
          <w:sz w:val="24"/>
          <w:szCs w:val="24"/>
        </w:rPr>
        <w:t>adys, 2020</w:t>
      </w:r>
    </w:p>
    <w:p w:rsidR="00F40287" w:rsidRPr="007331CB" w:rsidRDefault="00B066CD" w:rsidP="000B6F80">
      <w:pPr>
        <w:pStyle w:val="Prrafodelista"/>
        <w:numPr>
          <w:ilvl w:val="0"/>
          <w:numId w:val="5"/>
        </w:numPr>
        <w:shd w:val="clear" w:color="auto" w:fill="FFFFFF"/>
        <w:spacing w:after="0" w:line="360" w:lineRule="auto"/>
        <w:ind w:left="714" w:hanging="357"/>
        <w:outlineLvl w:val="0"/>
        <w:rPr>
          <w:rFonts w:ascii="Arial Unicode MS" w:eastAsia="Arial Unicode MS" w:hAnsi="Arial Unicode MS" w:cs="Arial Unicode MS"/>
          <w:bCs/>
          <w:color w:val="549BA4"/>
          <w:kern w:val="36"/>
          <w:sz w:val="24"/>
          <w:szCs w:val="24"/>
          <w:lang w:eastAsia="es-AR"/>
        </w:rPr>
      </w:pPr>
      <w:r w:rsidRPr="007331CB">
        <w:rPr>
          <w:rFonts w:ascii="Arial Unicode MS" w:eastAsia="Arial Unicode MS" w:hAnsi="Arial Unicode MS" w:cs="Arial Unicode MS"/>
          <w:sz w:val="24"/>
          <w:szCs w:val="24"/>
        </w:rPr>
        <w:t xml:space="preserve">Riesgo de Auditoría emergente del riesgo de los negocios o riesgo empresarial. 15° Congreso Nacional de Profesionales en Ciencias </w:t>
      </w:r>
      <w:r w:rsidRPr="007331CB">
        <w:rPr>
          <w:rFonts w:ascii="Arial Unicode MS" w:eastAsia="Arial Unicode MS" w:hAnsi="Arial Unicode MS" w:cs="Arial Unicode MS"/>
          <w:sz w:val="24"/>
          <w:szCs w:val="24"/>
        </w:rPr>
        <w:lastRenderedPageBreak/>
        <w:t>Económicas, Área Contabilidad y Audito</w:t>
      </w:r>
      <w:r w:rsidR="002572F9" w:rsidRPr="007331CB">
        <w:rPr>
          <w:rFonts w:ascii="Arial Unicode MS" w:eastAsia="Arial Unicode MS" w:hAnsi="Arial Unicode MS" w:cs="Arial Unicode MS"/>
          <w:sz w:val="24"/>
          <w:szCs w:val="24"/>
        </w:rPr>
        <w:t>ría. Córdoba, Argentina: FACPCE, 2018</w:t>
      </w:r>
    </w:p>
    <w:p w:rsidR="007A3DCF" w:rsidRPr="00781BC5" w:rsidRDefault="007A3DCF">
      <w:pPr>
        <w:rPr>
          <w:sz w:val="24"/>
          <w:szCs w:val="24"/>
        </w:rPr>
      </w:pPr>
    </w:p>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MARCO TEORICO:</w:t>
      </w:r>
    </w:p>
    <w:p w:rsidR="00083B7D" w:rsidRPr="00E7554B" w:rsidRDefault="00083B7D">
      <w:pPr>
        <w:rPr>
          <w:rFonts w:ascii="Palatino Linotype" w:hAnsi="Palatino Linotype"/>
          <w:b/>
          <w:color w:val="C00000"/>
          <w:sz w:val="28"/>
          <w:szCs w:val="28"/>
        </w:rPr>
      </w:pPr>
    </w:p>
    <w:p w:rsidR="002572F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OBJETIVO PRINCIPAL:</w:t>
      </w:r>
    </w:p>
    <w:p w:rsidR="002572F9" w:rsidRPr="004873BC" w:rsidRDefault="002A4318" w:rsidP="000B6F80">
      <w:pPr>
        <w:spacing w:line="360" w:lineRule="auto"/>
        <w:jc w:val="both"/>
        <w:rPr>
          <w:rFonts w:ascii="Arial Unicode MS" w:eastAsia="Arial Unicode MS" w:hAnsi="Arial Unicode MS" w:cs="Arial Unicode MS"/>
          <w:sz w:val="24"/>
          <w:szCs w:val="24"/>
        </w:rPr>
      </w:pPr>
      <w:r w:rsidRPr="004873BC">
        <w:rPr>
          <w:rFonts w:ascii="Arial Unicode MS" w:eastAsia="Arial Unicode MS" w:hAnsi="Arial Unicode MS" w:cs="Arial Unicode MS"/>
          <w:sz w:val="24"/>
          <w:szCs w:val="24"/>
        </w:rPr>
        <w:t>Acreditar</w:t>
      </w:r>
      <w:r w:rsidR="002B7D4A" w:rsidRPr="004873BC">
        <w:rPr>
          <w:rFonts w:ascii="Arial Unicode MS" w:eastAsia="Arial Unicode MS" w:hAnsi="Arial Unicode MS" w:cs="Arial Unicode MS"/>
          <w:sz w:val="24"/>
          <w:szCs w:val="24"/>
        </w:rPr>
        <w:t xml:space="preserve"> que la ejecución de actividades de auditoria interna con un enfoque basado en gestión de riesgos permite evaluar sistemáticamente el funcionamiento del proceso de atención de reclamos. </w:t>
      </w:r>
    </w:p>
    <w:p w:rsidR="002572F9" w:rsidRDefault="002572F9"/>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OBJETIVOS ESPECIFICOS:</w:t>
      </w:r>
    </w:p>
    <w:p w:rsidR="00083B7D" w:rsidRDefault="00083B7D">
      <w:pPr>
        <w:rPr>
          <w:rFonts w:ascii="Baskerville Old Face" w:hAnsi="Baskerville Old Face"/>
          <w:b/>
          <w:sz w:val="28"/>
          <w:szCs w:val="28"/>
        </w:rPr>
      </w:pPr>
    </w:p>
    <w:p w:rsidR="002572F9" w:rsidRPr="004873BC" w:rsidRDefault="002572F9" w:rsidP="004873BC">
      <w:pPr>
        <w:pStyle w:val="Prrafodelista"/>
        <w:numPr>
          <w:ilvl w:val="0"/>
          <w:numId w:val="6"/>
        </w:numPr>
        <w:spacing w:line="360" w:lineRule="auto"/>
        <w:ind w:left="714" w:hanging="357"/>
        <w:jc w:val="both"/>
        <w:rPr>
          <w:rFonts w:ascii="Arial Unicode MS" w:eastAsia="Arial Unicode MS" w:hAnsi="Arial Unicode MS" w:cs="Arial Unicode MS"/>
          <w:b/>
          <w:sz w:val="24"/>
          <w:szCs w:val="24"/>
        </w:rPr>
      </w:pPr>
      <w:r w:rsidRPr="004873BC">
        <w:rPr>
          <w:rFonts w:ascii="Arial Unicode MS" w:eastAsia="Arial Unicode MS" w:hAnsi="Arial Unicode MS" w:cs="Arial Unicode MS"/>
          <w:sz w:val="24"/>
          <w:szCs w:val="24"/>
        </w:rPr>
        <w:t xml:space="preserve">Desarrollar la metodología de auditoría basada en riesgos establecida por la casa matriz en la evaluación del proceso de atención de reclamos. – </w:t>
      </w:r>
    </w:p>
    <w:p w:rsidR="002572F9" w:rsidRPr="004873BC" w:rsidRDefault="002572F9" w:rsidP="004873BC">
      <w:pPr>
        <w:pStyle w:val="Prrafodelista"/>
        <w:numPr>
          <w:ilvl w:val="0"/>
          <w:numId w:val="6"/>
        </w:numPr>
        <w:spacing w:line="360" w:lineRule="auto"/>
        <w:ind w:left="714" w:hanging="357"/>
        <w:jc w:val="both"/>
        <w:rPr>
          <w:rFonts w:ascii="Arial Unicode MS" w:eastAsia="Arial Unicode MS" w:hAnsi="Arial Unicode MS" w:cs="Arial Unicode MS"/>
          <w:b/>
          <w:sz w:val="24"/>
          <w:szCs w:val="24"/>
        </w:rPr>
      </w:pPr>
      <w:r w:rsidRPr="004873BC">
        <w:rPr>
          <w:rFonts w:ascii="Arial Unicode MS" w:eastAsia="Arial Unicode MS" w:hAnsi="Arial Unicode MS" w:cs="Arial Unicode MS"/>
          <w:sz w:val="24"/>
          <w:szCs w:val="24"/>
        </w:rPr>
        <w:t xml:space="preserve">Contribuir al logro de objetivos mediante la evaluación de la gestión de riesgos a los que se encuentra expuesta el área de reclamos. – </w:t>
      </w:r>
    </w:p>
    <w:p w:rsidR="002572F9" w:rsidRPr="004873BC" w:rsidRDefault="00CD73F3" w:rsidP="004873BC">
      <w:pPr>
        <w:pStyle w:val="Prrafodelista"/>
        <w:numPr>
          <w:ilvl w:val="0"/>
          <w:numId w:val="6"/>
        </w:numPr>
        <w:spacing w:line="360" w:lineRule="auto"/>
        <w:ind w:left="714" w:hanging="357"/>
        <w:jc w:val="both"/>
        <w:rPr>
          <w:rFonts w:ascii="Arial Unicode MS" w:eastAsia="Arial Unicode MS" w:hAnsi="Arial Unicode MS" w:cs="Arial Unicode MS"/>
          <w:b/>
          <w:sz w:val="24"/>
          <w:szCs w:val="24"/>
        </w:rPr>
      </w:pPr>
      <w:r w:rsidRPr="004873BC">
        <w:rPr>
          <w:rFonts w:ascii="Arial Unicode MS" w:eastAsia="Arial Unicode MS" w:hAnsi="Arial Unicode MS" w:cs="Arial Unicode MS"/>
          <w:sz w:val="24"/>
          <w:szCs w:val="24"/>
        </w:rPr>
        <w:t>Desplegar</w:t>
      </w:r>
      <w:r w:rsidR="002572F9" w:rsidRPr="004873BC">
        <w:rPr>
          <w:rFonts w:ascii="Arial Unicode MS" w:eastAsia="Arial Unicode MS" w:hAnsi="Arial Unicode MS" w:cs="Arial Unicode MS"/>
          <w:sz w:val="24"/>
          <w:szCs w:val="24"/>
        </w:rPr>
        <w:t xml:space="preserve"> recomendaciones que añadan valor a la organización. - Evaluar el cumplimiento de la normativa interna y regulatoria aplicable al proceso de reclamos.</w:t>
      </w:r>
    </w:p>
    <w:p w:rsidR="002572F9" w:rsidRPr="002572F9" w:rsidRDefault="002572F9">
      <w:pPr>
        <w:rPr>
          <w:rFonts w:ascii="Baskerville Old Face" w:hAnsi="Baskerville Old Face"/>
          <w:b/>
          <w:sz w:val="28"/>
          <w:szCs w:val="28"/>
        </w:rPr>
      </w:pPr>
    </w:p>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HIPOTESIS:</w:t>
      </w:r>
    </w:p>
    <w:p w:rsidR="00083B7D" w:rsidRPr="00E7554B" w:rsidRDefault="00083B7D">
      <w:pPr>
        <w:rPr>
          <w:rFonts w:ascii="Palatino Linotype" w:hAnsi="Palatino Linotype"/>
          <w:b/>
          <w:color w:val="C00000"/>
          <w:sz w:val="28"/>
          <w:szCs w:val="28"/>
        </w:rPr>
      </w:pPr>
    </w:p>
    <w:p w:rsidR="0012169C" w:rsidRPr="00E7554B" w:rsidRDefault="0012169C">
      <w:pPr>
        <w:rPr>
          <w:rFonts w:ascii="Palatino Linotype" w:hAnsi="Palatino Linotype"/>
          <w:b/>
          <w:color w:val="C00000"/>
          <w:sz w:val="28"/>
          <w:szCs w:val="28"/>
        </w:rPr>
      </w:pPr>
      <w:r w:rsidRPr="00E7554B">
        <w:rPr>
          <w:rFonts w:ascii="Palatino Linotype" w:hAnsi="Palatino Linotype"/>
          <w:b/>
          <w:color w:val="C00000"/>
          <w:sz w:val="28"/>
          <w:szCs w:val="28"/>
        </w:rPr>
        <w:t>Hipótesis General:</w:t>
      </w:r>
    </w:p>
    <w:p w:rsidR="007348B1" w:rsidRPr="00A65D90" w:rsidRDefault="007348B1">
      <w:pPr>
        <w:rPr>
          <w:rFonts w:ascii="Palatino Linotype" w:hAnsi="Palatino Linotype"/>
          <w:b/>
          <w:color w:val="00B050"/>
          <w:sz w:val="24"/>
          <w:szCs w:val="24"/>
        </w:rPr>
      </w:pPr>
    </w:p>
    <w:p w:rsidR="0012169C" w:rsidRPr="00A65D90" w:rsidRDefault="00FB350E" w:rsidP="000B6F80">
      <w:pPr>
        <w:spacing w:line="360" w:lineRule="auto"/>
        <w:jc w:val="both"/>
        <w:rPr>
          <w:rFonts w:ascii="Arial Unicode MS" w:eastAsia="Arial Unicode MS" w:hAnsi="Arial Unicode MS" w:cs="Arial Unicode MS"/>
          <w:sz w:val="24"/>
          <w:szCs w:val="24"/>
        </w:rPr>
      </w:pPr>
      <w:r w:rsidRPr="00A65D90">
        <w:rPr>
          <w:rFonts w:ascii="Arial Unicode MS" w:eastAsia="Arial Unicode MS" w:hAnsi="Arial Unicode MS" w:cs="Arial Unicode MS"/>
          <w:sz w:val="24"/>
          <w:szCs w:val="24"/>
        </w:rPr>
        <w:t>La consumación</w:t>
      </w:r>
      <w:r w:rsidR="002B7D4A" w:rsidRPr="00A65D90">
        <w:rPr>
          <w:rFonts w:ascii="Arial Unicode MS" w:eastAsia="Arial Unicode MS" w:hAnsi="Arial Unicode MS" w:cs="Arial Unicode MS"/>
          <w:sz w:val="24"/>
          <w:szCs w:val="24"/>
        </w:rPr>
        <w:t xml:space="preserve"> de </w:t>
      </w:r>
      <w:r w:rsidRPr="00A65D90">
        <w:rPr>
          <w:rFonts w:ascii="Arial Unicode MS" w:eastAsia="Arial Unicode MS" w:hAnsi="Arial Unicode MS" w:cs="Arial Unicode MS"/>
          <w:sz w:val="24"/>
          <w:szCs w:val="24"/>
        </w:rPr>
        <w:t xml:space="preserve">la </w:t>
      </w:r>
      <w:r w:rsidR="002B7D4A" w:rsidRPr="00A65D90">
        <w:rPr>
          <w:rFonts w:ascii="Arial Unicode MS" w:eastAsia="Arial Unicode MS" w:hAnsi="Arial Unicode MS" w:cs="Arial Unicode MS"/>
          <w:sz w:val="24"/>
          <w:szCs w:val="24"/>
        </w:rPr>
        <w:t>auditoria con enfoque basado en riesgos en una entidad financiera contribuirá a obtener un mayor nivel de aseguramiento de que los procesos de gestión de riesg</w:t>
      </w:r>
      <w:r w:rsidR="0012169C" w:rsidRPr="00A65D90">
        <w:rPr>
          <w:rFonts w:ascii="Arial Unicode MS" w:eastAsia="Arial Unicode MS" w:hAnsi="Arial Unicode MS" w:cs="Arial Unicode MS"/>
          <w:sz w:val="24"/>
          <w:szCs w:val="24"/>
        </w:rPr>
        <w:t xml:space="preserve">os funcionan eficazmente. </w:t>
      </w:r>
    </w:p>
    <w:p w:rsidR="007348B1" w:rsidRPr="00E7554B" w:rsidRDefault="007348B1">
      <w:pPr>
        <w:rPr>
          <w:rFonts w:ascii="Palatino Linotype" w:hAnsi="Palatino Linotype"/>
          <w:b/>
          <w:color w:val="C00000"/>
          <w:sz w:val="28"/>
          <w:szCs w:val="28"/>
        </w:rPr>
      </w:pPr>
    </w:p>
    <w:p w:rsidR="0012169C" w:rsidRPr="00E7554B" w:rsidRDefault="0012169C">
      <w:pPr>
        <w:rPr>
          <w:rFonts w:ascii="Palatino Linotype" w:hAnsi="Palatino Linotype"/>
          <w:b/>
          <w:color w:val="C00000"/>
          <w:sz w:val="28"/>
          <w:szCs w:val="28"/>
        </w:rPr>
      </w:pPr>
      <w:r w:rsidRPr="00E7554B">
        <w:rPr>
          <w:rFonts w:ascii="Palatino Linotype" w:hAnsi="Palatino Linotype"/>
          <w:b/>
          <w:color w:val="C00000"/>
          <w:sz w:val="28"/>
          <w:szCs w:val="28"/>
        </w:rPr>
        <w:t>Hipótesis Específica:</w:t>
      </w:r>
    </w:p>
    <w:p w:rsidR="007348B1" w:rsidRPr="00BD6D5D" w:rsidRDefault="007348B1">
      <w:pPr>
        <w:rPr>
          <w:rFonts w:ascii="Baskerville Old Face" w:hAnsi="Baskerville Old Face"/>
          <w:b/>
          <w:color w:val="00B050"/>
          <w:sz w:val="24"/>
          <w:szCs w:val="24"/>
        </w:rPr>
      </w:pPr>
    </w:p>
    <w:p w:rsidR="00DE523F" w:rsidRPr="00555F55" w:rsidRDefault="00FB350E" w:rsidP="000B6F80">
      <w:pPr>
        <w:spacing w:line="360" w:lineRule="auto"/>
        <w:jc w:val="both"/>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Si se lleva a cabo</w:t>
      </w:r>
      <w:r w:rsidR="002B7D4A" w:rsidRPr="00555F55">
        <w:rPr>
          <w:rFonts w:ascii="Arial Unicode MS" w:eastAsia="Arial Unicode MS" w:hAnsi="Arial Unicode MS" w:cs="Arial Unicode MS"/>
          <w:sz w:val="24"/>
          <w:szCs w:val="24"/>
        </w:rPr>
        <w:t xml:space="preserve"> una auditoria con enfoque basado en riesgos, se podrá evaluar de manera sistemática el proceso de gestión de riesgos de la compañía, con lo que se contribuirá a asegurar al logro de objetivos de la organización. </w:t>
      </w:r>
    </w:p>
    <w:p w:rsidR="002B7D4A" w:rsidRPr="00555F55" w:rsidRDefault="00DE523F" w:rsidP="000B6F80">
      <w:pPr>
        <w:spacing w:line="360" w:lineRule="auto"/>
        <w:jc w:val="both"/>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De tal forma</w:t>
      </w:r>
      <w:r w:rsidR="002B7D4A" w:rsidRPr="00555F55">
        <w:rPr>
          <w:rFonts w:ascii="Arial Unicode MS" w:eastAsia="Arial Unicode MS" w:hAnsi="Arial Unicode MS" w:cs="Arial Unicode MS"/>
          <w:sz w:val="24"/>
          <w:szCs w:val="24"/>
        </w:rPr>
        <w:t>, se podrá alinear el ejercicio de la función de auditoría con las expectativas de los g</w:t>
      </w:r>
      <w:r w:rsidR="0012169C" w:rsidRPr="00555F55">
        <w:rPr>
          <w:rFonts w:ascii="Arial Unicode MS" w:eastAsia="Arial Unicode MS" w:hAnsi="Arial Unicode MS" w:cs="Arial Unicode MS"/>
          <w:sz w:val="24"/>
          <w:szCs w:val="24"/>
        </w:rPr>
        <w:t xml:space="preserve">rupos de interés </w:t>
      </w:r>
      <w:r w:rsidR="002B7D4A" w:rsidRPr="00555F55">
        <w:rPr>
          <w:rFonts w:ascii="Arial Unicode MS" w:eastAsia="Arial Unicode MS" w:hAnsi="Arial Unicode MS" w:cs="Arial Unicode MS"/>
          <w:sz w:val="24"/>
          <w:szCs w:val="24"/>
        </w:rPr>
        <w:t>con lo que el resultado del trabajo añadirá valor a la organización.</w:t>
      </w:r>
    </w:p>
    <w:p w:rsidR="00083B7D" w:rsidRDefault="00083B7D" w:rsidP="0012169C">
      <w:pPr>
        <w:jc w:val="both"/>
      </w:pPr>
    </w:p>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METODOLOGIA:</w:t>
      </w:r>
    </w:p>
    <w:p w:rsidR="00083B7D" w:rsidRPr="0012169C" w:rsidRDefault="00083B7D">
      <w:pPr>
        <w:rPr>
          <w:rFonts w:ascii="Baskerville Old Face" w:hAnsi="Baskerville Old Face"/>
          <w:b/>
          <w:sz w:val="28"/>
          <w:szCs w:val="28"/>
        </w:rPr>
      </w:pPr>
    </w:p>
    <w:p w:rsidR="0012169C" w:rsidRPr="00555F55" w:rsidRDefault="0012169C"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Recolección de</w:t>
      </w:r>
      <w:r w:rsidR="00A61564" w:rsidRPr="00555F55">
        <w:rPr>
          <w:rFonts w:ascii="Arial Unicode MS" w:eastAsia="Arial Unicode MS" w:hAnsi="Arial Unicode MS" w:cs="Arial Unicode MS"/>
          <w:sz w:val="24"/>
          <w:szCs w:val="24"/>
        </w:rPr>
        <w:t xml:space="preserve"> material de capacitación y formatos reque</w:t>
      </w:r>
      <w:r w:rsidRPr="00555F55">
        <w:rPr>
          <w:rFonts w:ascii="Arial Unicode MS" w:eastAsia="Arial Unicode MS" w:hAnsi="Arial Unicode MS" w:cs="Arial Unicode MS"/>
          <w:sz w:val="24"/>
          <w:szCs w:val="24"/>
        </w:rPr>
        <w:t>ridos por la metodología ABR.</w:t>
      </w:r>
    </w:p>
    <w:p w:rsidR="0012169C" w:rsidRPr="00555F55" w:rsidRDefault="0012169C"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Selección de procesos</w:t>
      </w:r>
      <w:r w:rsidR="00A61564" w:rsidRPr="00555F55">
        <w:rPr>
          <w:rFonts w:ascii="Arial Unicode MS" w:eastAsia="Arial Unicode MS" w:hAnsi="Arial Unicode MS" w:cs="Arial Unicode MS"/>
          <w:sz w:val="24"/>
          <w:szCs w:val="24"/>
        </w:rPr>
        <w:t xml:space="preserve"> a evaluar </w:t>
      </w:r>
    </w:p>
    <w:p w:rsidR="0012169C" w:rsidRPr="00555F55" w:rsidRDefault="0012169C"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lastRenderedPageBreak/>
        <w:t>Obtención</w:t>
      </w:r>
      <w:r w:rsidR="00A61564" w:rsidRPr="00555F55">
        <w:rPr>
          <w:rFonts w:ascii="Arial Unicode MS" w:eastAsia="Arial Unicode MS" w:hAnsi="Arial Unicode MS" w:cs="Arial Unicode MS"/>
          <w:sz w:val="24"/>
          <w:szCs w:val="24"/>
        </w:rPr>
        <w:t xml:space="preserve"> la información del proceso de atención de reclamos. </w:t>
      </w:r>
    </w:p>
    <w:p w:rsidR="00083B7D" w:rsidRPr="00555F55" w:rsidRDefault="00083B7D"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Obtención de</w:t>
      </w:r>
      <w:r w:rsidR="00A61564" w:rsidRPr="00555F55">
        <w:rPr>
          <w:rFonts w:ascii="Arial Unicode MS" w:eastAsia="Arial Unicode MS" w:hAnsi="Arial Unicode MS" w:cs="Arial Unicode MS"/>
          <w:sz w:val="24"/>
          <w:szCs w:val="24"/>
        </w:rPr>
        <w:t xml:space="preserve"> conocimiento acerca de los objetivos de la organización y del área. </w:t>
      </w:r>
    </w:p>
    <w:p w:rsidR="00083B7D" w:rsidRPr="00555F55" w:rsidRDefault="00083B7D"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 xml:space="preserve">Evaluación del </w:t>
      </w:r>
      <w:r w:rsidR="00A61564" w:rsidRPr="00555F55">
        <w:rPr>
          <w:rFonts w:ascii="Arial Unicode MS" w:eastAsia="Arial Unicode MS" w:hAnsi="Arial Unicode MS" w:cs="Arial Unicode MS"/>
          <w:sz w:val="24"/>
          <w:szCs w:val="24"/>
        </w:rPr>
        <w:t xml:space="preserve">funcionamiento del sistema de control interno en base al cumplimiento de objetivos de la organización y del área. </w:t>
      </w:r>
    </w:p>
    <w:p w:rsidR="00083B7D" w:rsidRPr="00555F55" w:rsidRDefault="00083B7D"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Determinación de</w:t>
      </w:r>
      <w:r w:rsidR="00A61564" w:rsidRPr="00555F55">
        <w:rPr>
          <w:rFonts w:ascii="Arial Unicode MS" w:eastAsia="Arial Unicode MS" w:hAnsi="Arial Unicode MS" w:cs="Arial Unicode MS"/>
          <w:sz w:val="24"/>
          <w:szCs w:val="24"/>
        </w:rPr>
        <w:t xml:space="preserve"> brechas en el sistema de control interno. </w:t>
      </w:r>
    </w:p>
    <w:p w:rsidR="00083B7D" w:rsidRPr="00555F55" w:rsidRDefault="00A61564"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 xml:space="preserve">Elaboración de las conclusiones del proyecto. </w:t>
      </w:r>
    </w:p>
    <w:p w:rsidR="00A61564" w:rsidRPr="00555F55" w:rsidRDefault="00083B7D" w:rsidP="000B6F80">
      <w:pPr>
        <w:pStyle w:val="Prrafodelista"/>
        <w:numPr>
          <w:ilvl w:val="0"/>
          <w:numId w:val="12"/>
        </w:numPr>
        <w:spacing w:line="360" w:lineRule="auto"/>
        <w:ind w:left="714" w:hanging="357"/>
        <w:rPr>
          <w:rFonts w:ascii="Arial Unicode MS" w:eastAsia="Arial Unicode MS" w:hAnsi="Arial Unicode MS" w:cs="Arial Unicode MS"/>
          <w:sz w:val="24"/>
          <w:szCs w:val="24"/>
        </w:rPr>
      </w:pPr>
      <w:r w:rsidRPr="00555F55">
        <w:rPr>
          <w:rFonts w:ascii="Arial Unicode MS" w:eastAsia="Arial Unicode MS" w:hAnsi="Arial Unicode MS" w:cs="Arial Unicode MS"/>
          <w:sz w:val="24"/>
          <w:szCs w:val="24"/>
        </w:rPr>
        <w:t>Elaboración</w:t>
      </w:r>
      <w:r w:rsidR="00A61564" w:rsidRPr="00555F55">
        <w:rPr>
          <w:rFonts w:ascii="Arial Unicode MS" w:eastAsia="Arial Unicode MS" w:hAnsi="Arial Unicode MS" w:cs="Arial Unicode MS"/>
          <w:sz w:val="24"/>
          <w:szCs w:val="24"/>
        </w:rPr>
        <w:t xml:space="preserve"> </w:t>
      </w:r>
      <w:r w:rsidRPr="00555F55">
        <w:rPr>
          <w:rFonts w:ascii="Arial Unicode MS" w:eastAsia="Arial Unicode MS" w:hAnsi="Arial Unicode MS" w:cs="Arial Unicode MS"/>
          <w:sz w:val="24"/>
          <w:szCs w:val="24"/>
        </w:rPr>
        <w:t>d</w:t>
      </w:r>
      <w:r w:rsidR="00A61564" w:rsidRPr="00555F55">
        <w:rPr>
          <w:rFonts w:ascii="Arial Unicode MS" w:eastAsia="Arial Unicode MS" w:hAnsi="Arial Unicode MS" w:cs="Arial Unicode MS"/>
          <w:sz w:val="24"/>
          <w:szCs w:val="24"/>
        </w:rPr>
        <w:t>el informe de investigación y presentar los resultados.</w:t>
      </w:r>
    </w:p>
    <w:p w:rsidR="00083B7D" w:rsidRPr="00AA4FC6" w:rsidRDefault="00083B7D">
      <w:pPr>
        <w:rPr>
          <w:color w:val="C00000"/>
        </w:rPr>
      </w:pPr>
    </w:p>
    <w:p w:rsidR="00892699" w:rsidRPr="00E7554B" w:rsidRDefault="00892699">
      <w:pPr>
        <w:rPr>
          <w:rFonts w:ascii="Palatino Linotype" w:hAnsi="Palatino Linotype"/>
          <w:b/>
          <w:color w:val="C00000"/>
          <w:sz w:val="28"/>
          <w:szCs w:val="28"/>
        </w:rPr>
      </w:pPr>
      <w:r w:rsidRPr="00E7554B">
        <w:rPr>
          <w:rFonts w:ascii="Palatino Linotype" w:hAnsi="Palatino Linotype"/>
          <w:b/>
          <w:color w:val="C00000"/>
          <w:sz w:val="28"/>
          <w:szCs w:val="28"/>
        </w:rPr>
        <w:t>RESULTADOS OBTENIDOS:</w:t>
      </w:r>
    </w:p>
    <w:p w:rsidR="0036429E" w:rsidRPr="00E7554B" w:rsidRDefault="0036429E">
      <w:pPr>
        <w:rPr>
          <w:rFonts w:ascii="Palatino Linotype" w:hAnsi="Palatino Linotype"/>
          <w:b/>
          <w:color w:val="C00000"/>
          <w:sz w:val="28"/>
          <w:szCs w:val="28"/>
        </w:rPr>
      </w:pPr>
    </w:p>
    <w:p w:rsidR="0036429E" w:rsidRPr="00E7554B" w:rsidRDefault="0036429E">
      <w:pPr>
        <w:rPr>
          <w:rFonts w:ascii="Palatino Linotype" w:hAnsi="Palatino Linotype"/>
          <w:b/>
          <w:color w:val="C00000"/>
          <w:sz w:val="28"/>
          <w:szCs w:val="28"/>
        </w:rPr>
      </w:pPr>
      <w:r w:rsidRPr="00E7554B">
        <w:rPr>
          <w:rFonts w:ascii="Palatino Linotype" w:hAnsi="Palatino Linotype"/>
          <w:b/>
          <w:color w:val="C00000"/>
          <w:sz w:val="28"/>
          <w:szCs w:val="28"/>
        </w:rPr>
        <w:t>El Análisis del Entorno:</w:t>
      </w:r>
    </w:p>
    <w:p w:rsidR="00F44BB1" w:rsidRDefault="00F44BB1">
      <w:pPr>
        <w:rPr>
          <w:rFonts w:ascii="Baskerville Old Face" w:hAnsi="Baskerville Old Face"/>
          <w:b/>
          <w:color w:val="00B050"/>
          <w:sz w:val="24"/>
          <w:szCs w:val="24"/>
        </w:rPr>
      </w:pPr>
    </w:p>
    <w:p w:rsidR="00F72FFB" w:rsidRPr="0036429E" w:rsidRDefault="000C3E9B">
      <w:pPr>
        <w:rPr>
          <w:rFonts w:ascii="Baskerville Old Face" w:hAnsi="Baskerville Old Face"/>
          <w:b/>
          <w:color w:val="00B050"/>
          <w:sz w:val="24"/>
          <w:szCs w:val="24"/>
        </w:rPr>
      </w:pPr>
      <w:r>
        <w:rPr>
          <w:noProof/>
          <w:lang w:eastAsia="es-AR"/>
        </w:rPr>
        <w:drawing>
          <wp:inline distT="0" distB="0" distL="0" distR="0">
            <wp:extent cx="2733675" cy="1666875"/>
            <wp:effectExtent l="0" t="0" r="9525" b="9525"/>
            <wp:docPr id="4" name="Imagen 4" descr="Entendimiento del entorno externo en audito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ndimiento del entorno externo en auditorí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1666875"/>
                    </a:xfrm>
                    <a:prstGeom prst="rect">
                      <a:avLst/>
                    </a:prstGeom>
                    <a:noFill/>
                    <a:ln>
                      <a:noFill/>
                    </a:ln>
                  </pic:spPr>
                </pic:pic>
              </a:graphicData>
            </a:graphic>
          </wp:inline>
        </w:drawing>
      </w:r>
    </w:p>
    <w:p w:rsidR="00B12377" w:rsidRPr="00AF1C45" w:rsidRDefault="00AA240B"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Estamos in</w:t>
      </w:r>
      <w:r w:rsidR="009465E6" w:rsidRPr="00AF1C45">
        <w:rPr>
          <w:rFonts w:ascii="Arial Unicode MS" w:eastAsia="Arial Unicode MS" w:hAnsi="Arial Unicode MS" w:cs="Arial Unicode MS"/>
          <w:sz w:val="24"/>
          <w:szCs w:val="24"/>
        </w:rPr>
        <w:t>m</w:t>
      </w:r>
      <w:r w:rsidRPr="00AF1C45">
        <w:rPr>
          <w:rFonts w:ascii="Arial Unicode MS" w:eastAsia="Arial Unicode MS" w:hAnsi="Arial Unicode MS" w:cs="Arial Unicode MS"/>
          <w:sz w:val="24"/>
          <w:szCs w:val="24"/>
        </w:rPr>
        <w:t>ersos</w:t>
      </w:r>
      <w:r w:rsidR="000B6F80" w:rsidRPr="00AF1C45">
        <w:rPr>
          <w:rFonts w:ascii="Arial Unicode MS" w:eastAsia="Arial Unicode MS" w:hAnsi="Arial Unicode MS" w:cs="Arial Unicode MS"/>
          <w:sz w:val="24"/>
          <w:szCs w:val="24"/>
        </w:rPr>
        <w:t xml:space="preserve"> en un universo</w:t>
      </w:r>
      <w:r w:rsidR="00B62450" w:rsidRPr="00AF1C45">
        <w:rPr>
          <w:rFonts w:ascii="Arial Unicode MS" w:eastAsia="Arial Unicode MS" w:hAnsi="Arial Unicode MS" w:cs="Arial Unicode MS"/>
          <w:sz w:val="24"/>
          <w:szCs w:val="24"/>
        </w:rPr>
        <w:t xml:space="preserve"> donde la velocidad de la evolución del conocimie</w:t>
      </w:r>
      <w:r w:rsidR="00127C04" w:rsidRPr="00AF1C45">
        <w:rPr>
          <w:rFonts w:ascii="Arial Unicode MS" w:eastAsia="Arial Unicode MS" w:hAnsi="Arial Unicode MS" w:cs="Arial Unicode MS"/>
          <w:sz w:val="24"/>
          <w:szCs w:val="24"/>
        </w:rPr>
        <w:t xml:space="preserve">nto es cada vez mayor. </w:t>
      </w:r>
      <w:r w:rsidR="0036429E" w:rsidRPr="00AF1C45">
        <w:rPr>
          <w:rFonts w:ascii="Arial Unicode MS" w:eastAsia="Arial Unicode MS" w:hAnsi="Arial Unicode MS" w:cs="Arial Unicode MS"/>
          <w:sz w:val="24"/>
          <w:szCs w:val="24"/>
        </w:rPr>
        <w:t>Sin duda el</w:t>
      </w:r>
      <w:r w:rsidR="00B62450" w:rsidRPr="00AF1C45">
        <w:rPr>
          <w:rFonts w:ascii="Arial Unicode MS" w:eastAsia="Arial Unicode MS" w:hAnsi="Arial Unicode MS" w:cs="Arial Unicode MS"/>
          <w:sz w:val="24"/>
          <w:szCs w:val="24"/>
        </w:rPr>
        <w:t xml:space="preserve"> acceso a la información y al uso de </w:t>
      </w:r>
      <w:r w:rsidR="00127C04" w:rsidRPr="00AF1C45">
        <w:rPr>
          <w:rFonts w:ascii="Arial Unicode MS" w:eastAsia="Arial Unicode MS" w:hAnsi="Arial Unicode MS" w:cs="Arial Unicode MS"/>
          <w:sz w:val="24"/>
          <w:szCs w:val="24"/>
        </w:rPr>
        <w:t xml:space="preserve">nuevas tecnologías </w:t>
      </w:r>
      <w:r w:rsidR="00B62450" w:rsidRPr="00AF1C45">
        <w:rPr>
          <w:rFonts w:ascii="Arial Unicode MS" w:eastAsia="Arial Unicode MS" w:hAnsi="Arial Unicode MS" w:cs="Arial Unicode MS"/>
          <w:sz w:val="24"/>
          <w:szCs w:val="24"/>
        </w:rPr>
        <w:t xml:space="preserve">es cada vez más intenso. </w:t>
      </w:r>
    </w:p>
    <w:p w:rsidR="00B64DE0" w:rsidRPr="00AF1C45" w:rsidRDefault="009465E6"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lastRenderedPageBreak/>
        <w:t>Así también</w:t>
      </w:r>
      <w:r w:rsidR="00B62450" w:rsidRPr="00AF1C45">
        <w:rPr>
          <w:rFonts w:ascii="Arial Unicode MS" w:eastAsia="Arial Unicode MS" w:hAnsi="Arial Unicode MS" w:cs="Arial Unicode MS"/>
          <w:sz w:val="24"/>
          <w:szCs w:val="24"/>
        </w:rPr>
        <w:t xml:space="preserve"> podemos decir del desarrollo del transporte y las comunicaciones que hacen posible fácilmente el suministro de bienes y servicios en cualquier parte del mundo. </w:t>
      </w:r>
    </w:p>
    <w:p w:rsidR="00127C04"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Todo ello</w:t>
      </w:r>
      <w:r w:rsidR="00B62450" w:rsidRPr="00AF1C45">
        <w:rPr>
          <w:rFonts w:ascii="Arial Unicode MS" w:eastAsia="Arial Unicode MS" w:hAnsi="Arial Unicode MS" w:cs="Arial Unicode MS"/>
          <w:sz w:val="24"/>
          <w:szCs w:val="24"/>
        </w:rPr>
        <w:t xml:space="preserve"> forma parte del entorno donde desarrolla</w:t>
      </w:r>
      <w:r w:rsidR="00B64DE0" w:rsidRPr="00AF1C45">
        <w:rPr>
          <w:rFonts w:ascii="Arial Unicode MS" w:eastAsia="Arial Unicode MS" w:hAnsi="Arial Unicode MS" w:cs="Arial Unicode MS"/>
          <w:sz w:val="24"/>
          <w:szCs w:val="24"/>
        </w:rPr>
        <w:t>n sus actividades las empresas en general y las argentinas en particular.</w:t>
      </w:r>
    </w:p>
    <w:p w:rsidR="00B64DE0" w:rsidRPr="00AF1C45" w:rsidRDefault="009465E6"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En tales condiciones,</w:t>
      </w:r>
      <w:r w:rsidR="00B62450" w:rsidRPr="00AF1C45">
        <w:rPr>
          <w:rFonts w:ascii="Arial Unicode MS" w:eastAsia="Arial Unicode MS" w:hAnsi="Arial Unicode MS" w:cs="Arial Unicode MS"/>
          <w:sz w:val="24"/>
          <w:szCs w:val="24"/>
        </w:rPr>
        <w:t xml:space="preserve"> todos estos cambios constantemente están generando nuevos riesgos y nuevas oportunidades a las entidades. La interrelación que estas tengan con ese medio y su velocidad de reacción es lo que condiciona su éxito o su fracaso. </w:t>
      </w:r>
    </w:p>
    <w:p w:rsidR="00B64DE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 xml:space="preserve">Este entorno hace que las empresas, para poder tener posibilidades de sobrevivir y ser exitosas, tengan que estar incorporando constantemente nuevas tecnologías. Pero el incorporarlas no se limita solamente a su adquisición, implica un proceso mucho más complejo.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A los efectos de conseguir</w:t>
      </w:r>
      <w:r w:rsidR="00B62450" w:rsidRPr="00AF1C45">
        <w:rPr>
          <w:rFonts w:ascii="Arial Unicode MS" w:eastAsia="Arial Unicode MS" w:hAnsi="Arial Unicode MS" w:cs="Arial Unicode MS"/>
          <w:sz w:val="24"/>
          <w:szCs w:val="24"/>
        </w:rPr>
        <w:t xml:space="preserve"> éxito en este proceso la necesidad de mirar hacia el futuro ha adquirido una primordial importancia.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Por un lado la visión</w:t>
      </w:r>
      <w:r w:rsidR="00B62450" w:rsidRPr="00AF1C45">
        <w:rPr>
          <w:rFonts w:ascii="Arial Unicode MS" w:eastAsia="Arial Unicode MS" w:hAnsi="Arial Unicode MS" w:cs="Arial Unicode MS"/>
          <w:sz w:val="24"/>
          <w:szCs w:val="24"/>
        </w:rPr>
        <w:t xml:space="preserve"> interna donde no solo están los aspectos financieros y de capacitación del personal sino también otros, como reducir el riesgo de adquirir tecnologías que podrían ya estar siendo sustituidas y asegurarse el soporte durante la vida útil de las herramientas o los productos. </w:t>
      </w:r>
    </w:p>
    <w:p w:rsidR="000B6F8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lastRenderedPageBreak/>
        <w:t xml:space="preserve">Por otro lado, está el análisis de lo que puedan estar haciendo los competidores, qué tecnología están adquiriendo o pensando adquirir. </w:t>
      </w:r>
    </w:p>
    <w:p w:rsidR="00B64DE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 xml:space="preserve">La velocidad del cambio se está tornando tan grande que el momento de la compra en relación con la competencia puede afectar el relacionamiento con los clientes, su captación y retención.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Posponer</w:t>
      </w:r>
      <w:r w:rsidR="00B62450" w:rsidRPr="00AF1C45">
        <w:rPr>
          <w:rFonts w:ascii="Arial Unicode MS" w:eastAsia="Arial Unicode MS" w:hAnsi="Arial Unicode MS" w:cs="Arial Unicode MS"/>
          <w:sz w:val="24"/>
          <w:szCs w:val="24"/>
        </w:rPr>
        <w:t xml:space="preserve"> la adquisición un año o no hacerlo implica considerar variables como, por ejemplo, que si se hace en el momento actual se da un paso delante de la competencia, pero si esta lo hace dentro de un año seguramente accederá a nuevos avances no contemplados en la inversión que la</w:t>
      </w:r>
      <w:r w:rsidR="00B64DE0" w:rsidRPr="00AF1C45">
        <w:rPr>
          <w:rFonts w:ascii="Arial Unicode MS" w:eastAsia="Arial Unicode MS" w:hAnsi="Arial Unicode MS" w:cs="Arial Unicode MS"/>
          <w:sz w:val="24"/>
          <w:szCs w:val="24"/>
        </w:rPr>
        <w:t xml:space="preserve"> empresa hizo en este momento.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El empleo</w:t>
      </w:r>
      <w:r w:rsidR="00B62450" w:rsidRPr="00AF1C45">
        <w:rPr>
          <w:rFonts w:ascii="Arial Unicode MS" w:eastAsia="Arial Unicode MS" w:hAnsi="Arial Unicode MS" w:cs="Arial Unicode MS"/>
          <w:sz w:val="24"/>
          <w:szCs w:val="24"/>
        </w:rPr>
        <w:t xml:space="preserve"> de la tecnología se da a todo nivel dentro de las empresas, no solo en sus procesos de producción sino también en su administración, en la relación con clientes y proveedores y cómo acceden a nuestros productos y servicios, lo cual es un elemento de fundamental importancia al considerar su comercialización.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No solamente</w:t>
      </w:r>
      <w:r w:rsidR="00B62450" w:rsidRPr="00AF1C45">
        <w:rPr>
          <w:rFonts w:ascii="Arial Unicode MS" w:eastAsia="Arial Unicode MS" w:hAnsi="Arial Unicode MS" w:cs="Arial Unicode MS"/>
          <w:sz w:val="24"/>
          <w:szCs w:val="24"/>
        </w:rPr>
        <w:t xml:space="preserve"> está lo que la empresa decida hacer, también el acceso a la información y la tecnología hace que los clientes, proveedores y autoridades sean más exigentes y condicionen nuestras inversiones. </w:t>
      </w:r>
    </w:p>
    <w:p w:rsidR="00B64DE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 xml:space="preserve">Los derechos del consumidor han evolucionado con mayores exigencias que protegen sus intereses y les hace ser conscientes de sus derechos. Los clientes, al tener mayor acceso a la información, también tienen mayor acceso </w:t>
      </w:r>
      <w:r w:rsidRPr="00AF1C45">
        <w:rPr>
          <w:rFonts w:ascii="Arial Unicode MS" w:eastAsia="Arial Unicode MS" w:hAnsi="Arial Unicode MS" w:cs="Arial Unicode MS"/>
          <w:sz w:val="24"/>
          <w:szCs w:val="24"/>
        </w:rPr>
        <w:lastRenderedPageBreak/>
        <w:t>a la existencia de otros productos, servicios y empresas que compiten con la entidad.</w:t>
      </w:r>
    </w:p>
    <w:p w:rsidR="000B6F8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 xml:space="preserve">El cumplimiento de estándares y certificaciones es también cada vez mayor. Los proveedores también presionan cambiando tecnología, lo cual en muchos casos nos obliga a seguirlos. </w:t>
      </w:r>
    </w:p>
    <w:p w:rsidR="00B64DE0"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 xml:space="preserve">El cliente también exige nuevas modalidades de relacionamiento como ser vía internet y a través de dispositivos móviles. El nuevo entorno también genera una mayor competencia. Las facilidades de transporte y comunicaciones facilitan la existencia de productos y servicios similares a los que ofrece la empresa o incluso mejores.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Por otra parte</w:t>
      </w:r>
      <w:r w:rsidR="00B62450" w:rsidRPr="00AF1C45">
        <w:rPr>
          <w:rFonts w:ascii="Arial Unicode MS" w:eastAsia="Arial Unicode MS" w:hAnsi="Arial Unicode MS" w:cs="Arial Unicode MS"/>
          <w:sz w:val="24"/>
          <w:szCs w:val="24"/>
        </w:rPr>
        <w:t xml:space="preserve"> las nuevas tecnologías permiten mayor rapidez en los procesos industriales para producir nuevos productos. Las facilidades para diseñar, simular y testear, y el uso de la robotización permiten poner en el mercado nuevos productos con mayor rapidez, reduciendo sensiblemente el tiempo que transcurre desde el surgimiento de la idea hasta su efectiva puesta en el mercado. </w:t>
      </w:r>
    </w:p>
    <w:p w:rsidR="00B64DE0" w:rsidRPr="00AF1C45" w:rsidRDefault="000B6F8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t>Otro ingrediente</w:t>
      </w:r>
      <w:r w:rsidR="00B62450" w:rsidRPr="00AF1C45">
        <w:rPr>
          <w:rFonts w:ascii="Arial Unicode MS" w:eastAsia="Arial Unicode MS" w:hAnsi="Arial Unicode MS" w:cs="Arial Unicode MS"/>
          <w:sz w:val="24"/>
          <w:szCs w:val="24"/>
        </w:rPr>
        <w:t xml:space="preserve"> a tener en cuenta es el avance de la conciencia respecto de las repercusiones del accionar que la empresa ejerce en el medio ambiente. Ello no solo se refleja a través de normas a cumplir sino también a través de reacciones de los clientes según proceda la empresa con estos temas. </w:t>
      </w:r>
    </w:p>
    <w:p w:rsidR="00083B7D" w:rsidRPr="00AF1C45" w:rsidRDefault="00B62450" w:rsidP="000B6F80">
      <w:pPr>
        <w:spacing w:line="360" w:lineRule="auto"/>
        <w:jc w:val="both"/>
        <w:rPr>
          <w:rFonts w:ascii="Arial Unicode MS" w:eastAsia="Arial Unicode MS" w:hAnsi="Arial Unicode MS" w:cs="Arial Unicode MS"/>
          <w:sz w:val="24"/>
          <w:szCs w:val="24"/>
        </w:rPr>
      </w:pPr>
      <w:r w:rsidRPr="00AF1C45">
        <w:rPr>
          <w:rFonts w:ascii="Arial Unicode MS" w:eastAsia="Arial Unicode MS" w:hAnsi="Arial Unicode MS" w:cs="Arial Unicode MS"/>
          <w:sz w:val="24"/>
          <w:szCs w:val="24"/>
        </w:rPr>
        <w:lastRenderedPageBreak/>
        <w:t>En definitiva todo este entorno implica un menor margen de tiempo para que las empresas puedan reaccionar y corregir procesos, productos y servicios, para mejorar o cambiar los canales de relacionamiento con los clientes entre otros aspectos. La capacidad para cambiar y adaptarse se vuelve entonces primordial.</w:t>
      </w:r>
    </w:p>
    <w:p w:rsidR="00EE1596" w:rsidRPr="00AF1C45" w:rsidRDefault="00EE1596" w:rsidP="000B6F80">
      <w:pPr>
        <w:spacing w:line="360" w:lineRule="auto"/>
        <w:rPr>
          <w:rFonts w:ascii="Arial Unicode MS" w:eastAsia="Arial Unicode MS" w:hAnsi="Arial Unicode MS" w:cs="Arial Unicode MS"/>
          <w:sz w:val="24"/>
          <w:szCs w:val="24"/>
        </w:rPr>
      </w:pPr>
    </w:p>
    <w:p w:rsidR="00B64DE0" w:rsidRPr="00F645F0" w:rsidRDefault="009465E6">
      <w:pPr>
        <w:rPr>
          <w:rFonts w:ascii="Palatino Linotype" w:hAnsi="Palatino Linotype"/>
          <w:b/>
          <w:color w:val="C00000"/>
          <w:sz w:val="28"/>
          <w:szCs w:val="28"/>
        </w:rPr>
      </w:pPr>
      <w:r w:rsidRPr="00F645F0">
        <w:rPr>
          <w:rFonts w:ascii="Palatino Linotype" w:hAnsi="Palatino Linotype"/>
          <w:b/>
          <w:color w:val="C00000"/>
          <w:sz w:val="28"/>
          <w:szCs w:val="28"/>
        </w:rPr>
        <w:t xml:space="preserve">Los </w:t>
      </w:r>
      <w:r w:rsidR="00EE1596" w:rsidRPr="00F645F0">
        <w:rPr>
          <w:rFonts w:ascii="Palatino Linotype" w:hAnsi="Palatino Linotype"/>
          <w:b/>
          <w:color w:val="C00000"/>
          <w:sz w:val="28"/>
          <w:szCs w:val="28"/>
        </w:rPr>
        <w:t>Nuevos requer</w:t>
      </w:r>
      <w:r w:rsidR="00B64DE0" w:rsidRPr="00F645F0">
        <w:rPr>
          <w:rFonts w:ascii="Palatino Linotype" w:hAnsi="Palatino Linotype"/>
          <w:b/>
          <w:color w:val="C00000"/>
          <w:sz w:val="28"/>
          <w:szCs w:val="28"/>
        </w:rPr>
        <w:t>imientos a la auditor</w:t>
      </w:r>
      <w:r w:rsidR="008E12AB" w:rsidRPr="00F645F0">
        <w:rPr>
          <w:rFonts w:ascii="Palatino Linotype" w:hAnsi="Palatino Linotype"/>
          <w:b/>
          <w:color w:val="C00000"/>
          <w:sz w:val="28"/>
          <w:szCs w:val="28"/>
        </w:rPr>
        <w:t>ía:</w:t>
      </w:r>
    </w:p>
    <w:p w:rsidR="0044101A" w:rsidRDefault="0044101A">
      <w:pPr>
        <w:rPr>
          <w:rFonts w:ascii="Baskerville Old Face" w:hAnsi="Baskerville Old Face"/>
          <w:b/>
          <w:color w:val="00B050"/>
          <w:sz w:val="28"/>
          <w:szCs w:val="28"/>
        </w:rPr>
      </w:pPr>
    </w:p>
    <w:p w:rsidR="00E50E23" w:rsidRDefault="009465E6">
      <w:pPr>
        <w:rPr>
          <w:rFonts w:ascii="Baskerville Old Face" w:hAnsi="Baskerville Old Face"/>
          <w:b/>
          <w:color w:val="00B050"/>
          <w:sz w:val="28"/>
          <w:szCs w:val="28"/>
        </w:rPr>
      </w:pPr>
      <w:r>
        <w:rPr>
          <w:noProof/>
          <w:lang w:eastAsia="es-AR"/>
        </w:rPr>
        <w:drawing>
          <wp:inline distT="0" distB="0" distL="0" distR="0">
            <wp:extent cx="3133725" cy="1457325"/>
            <wp:effectExtent l="0" t="0" r="9525" b="9525"/>
            <wp:docPr id="14" name="Imagen 14" descr="Las claves sobre la nueva Ley de Auditoría | Empresas | Cinco Dí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claves sobre la nueva Ley de Auditoría | Empresas | Cinco Dí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3725" cy="1457325"/>
                    </a:xfrm>
                    <a:prstGeom prst="rect">
                      <a:avLst/>
                    </a:prstGeom>
                    <a:noFill/>
                    <a:ln>
                      <a:noFill/>
                    </a:ln>
                  </pic:spPr>
                </pic:pic>
              </a:graphicData>
            </a:graphic>
          </wp:inline>
        </w:drawing>
      </w:r>
    </w:p>
    <w:p w:rsidR="00F04418" w:rsidRPr="0044101A" w:rsidRDefault="00F04418">
      <w:pPr>
        <w:rPr>
          <w:rFonts w:ascii="Baskerville Old Face" w:hAnsi="Baskerville Old Face"/>
          <w:b/>
          <w:color w:val="00B050"/>
          <w:sz w:val="28"/>
          <w:szCs w:val="28"/>
        </w:rPr>
      </w:pPr>
    </w:p>
    <w:p w:rsidR="00B64DE0" w:rsidRPr="00F645F0" w:rsidRDefault="005711F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Las innovaciones</w:t>
      </w:r>
      <w:r w:rsidR="00EE1596" w:rsidRPr="00F645F0">
        <w:rPr>
          <w:rFonts w:ascii="Arial Unicode MS" w:eastAsia="Arial Unicode MS" w:hAnsi="Arial Unicode MS" w:cs="Arial Unicode MS"/>
          <w:sz w:val="24"/>
          <w:szCs w:val="24"/>
        </w:rPr>
        <w:t xml:space="preserve"> </w:t>
      </w:r>
      <w:r w:rsidRPr="00F645F0">
        <w:rPr>
          <w:rFonts w:ascii="Arial Unicode MS" w:eastAsia="Arial Unicode MS" w:hAnsi="Arial Unicode MS" w:cs="Arial Unicode MS"/>
          <w:sz w:val="24"/>
          <w:szCs w:val="24"/>
        </w:rPr>
        <w:t>globalizadas masivas y drástica</w:t>
      </w:r>
      <w:r w:rsidR="00080216" w:rsidRPr="00F645F0">
        <w:rPr>
          <w:rFonts w:ascii="Arial Unicode MS" w:eastAsia="Arial Unicode MS" w:hAnsi="Arial Unicode MS" w:cs="Arial Unicode MS"/>
          <w:sz w:val="24"/>
          <w:szCs w:val="24"/>
        </w:rPr>
        <w:t>s</w:t>
      </w:r>
      <w:r w:rsidR="00EE1596" w:rsidRPr="00F645F0">
        <w:rPr>
          <w:rFonts w:ascii="Arial Unicode MS" w:eastAsia="Arial Unicode MS" w:hAnsi="Arial Unicode MS" w:cs="Arial Unicode MS"/>
          <w:sz w:val="24"/>
          <w:szCs w:val="24"/>
        </w:rPr>
        <w:t xml:space="preserve"> alteran entre otros la actividad económica y social. Las funciones, objetivos y responsabilidades de la auditoría interna en consecuencia también se ven afectadas y las organizaciones tienen cada vez más exigencias. </w:t>
      </w:r>
    </w:p>
    <w:p w:rsidR="00B64DE0" w:rsidRPr="00F645F0" w:rsidRDefault="005711F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La faceta</w:t>
      </w:r>
      <w:r w:rsidR="00EE1596" w:rsidRPr="00F645F0">
        <w:rPr>
          <w:rFonts w:ascii="Arial Unicode MS" w:eastAsia="Arial Unicode MS" w:hAnsi="Arial Unicode MS" w:cs="Arial Unicode MS"/>
          <w:sz w:val="24"/>
          <w:szCs w:val="24"/>
        </w:rPr>
        <w:t xml:space="preserve"> ya no se encuentra solamente en los activos clásicos de una empresa. Cada vez es fundamental proteger activos como los clientes, la información de las bases de datos, las patentes, las marcas, los canales de </w:t>
      </w:r>
      <w:r w:rsidR="00EE1596" w:rsidRPr="00F645F0">
        <w:rPr>
          <w:rFonts w:ascii="Arial Unicode MS" w:eastAsia="Arial Unicode MS" w:hAnsi="Arial Unicode MS" w:cs="Arial Unicode MS"/>
          <w:sz w:val="24"/>
          <w:szCs w:val="24"/>
        </w:rPr>
        <w:lastRenderedPageBreak/>
        <w:t>distribución, experiencia y conocimientos del personal y, en definiti</w:t>
      </w:r>
      <w:r w:rsidR="008E12AB" w:rsidRPr="00F645F0">
        <w:rPr>
          <w:rFonts w:ascii="Arial Unicode MS" w:eastAsia="Arial Unicode MS" w:hAnsi="Arial Unicode MS" w:cs="Arial Unicode MS"/>
          <w:sz w:val="24"/>
          <w:szCs w:val="24"/>
        </w:rPr>
        <w:t xml:space="preserve">va, la cultura organizacional. </w:t>
      </w:r>
    </w:p>
    <w:p w:rsidR="00B64DE0" w:rsidRPr="00F645F0" w:rsidRDefault="008E12AB"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P</w:t>
      </w:r>
      <w:r w:rsidR="00080216" w:rsidRPr="00F645F0">
        <w:rPr>
          <w:rFonts w:ascii="Arial Unicode MS" w:eastAsia="Arial Unicode MS" w:hAnsi="Arial Unicode MS" w:cs="Arial Unicode MS"/>
          <w:sz w:val="24"/>
          <w:szCs w:val="24"/>
        </w:rPr>
        <w:t xml:space="preserve">or su substancia la auditoría </w:t>
      </w:r>
      <w:r w:rsidR="00EE1596" w:rsidRPr="00F645F0">
        <w:rPr>
          <w:rFonts w:ascii="Arial Unicode MS" w:eastAsia="Arial Unicode MS" w:hAnsi="Arial Unicode MS" w:cs="Arial Unicode MS"/>
          <w:sz w:val="24"/>
          <w:szCs w:val="24"/>
        </w:rPr>
        <w:t xml:space="preserve"> tiene que fomentar en todos los ámbitos de la organización, la toma de conciencia respecto de la necesidad de la mejora continua y que esta alcance todos los procesos, productos y servicios de la organización de f</w:t>
      </w:r>
      <w:r w:rsidR="00B64DE0" w:rsidRPr="00F645F0">
        <w:rPr>
          <w:rFonts w:ascii="Arial Unicode MS" w:eastAsia="Arial Unicode MS" w:hAnsi="Arial Unicode MS" w:cs="Arial Unicode MS"/>
          <w:sz w:val="24"/>
          <w:szCs w:val="24"/>
        </w:rPr>
        <w:t xml:space="preserve">orma tal que sea sustentable. </w:t>
      </w:r>
    </w:p>
    <w:p w:rsidR="00B64DE0" w:rsidRPr="00F645F0" w:rsidRDefault="00EE159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 reingeniería no solo se aplica a los procesos industriales sino a las áreas administrativas, los servicios y por lo tanto al control interno y detección de fraude. Existen nuevos requerimientos en materia de calidad, medio ambiente, seguridad, entre otros, que exigen de especialistas en cada materia. </w:t>
      </w:r>
    </w:p>
    <w:p w:rsidR="00B64DE0" w:rsidRPr="00F645F0" w:rsidRDefault="00EE159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Con la nueva economía (normas sobre calidad y medio ambiente, normativas sobre comercio exterior de los distintos bloques comerciales, nuevas tecnologías en continua aparición, nuevas formas de interacción electrónica entre la empresa con sus subsidiarias, proveedores, clientes y la comunidad) han surgido nuevos negocios, nuevos riesgos y peligros, nuevos activos estratégicos, y con todo ello nuevas obligaciones y responsabilidades para los auditores internos, que tienen que estar alertas y capacitados para hacer frente a los nuevos desafíos. </w:t>
      </w:r>
    </w:p>
    <w:p w:rsidR="00B64DE0" w:rsidRPr="00F645F0" w:rsidRDefault="0008021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 auditoría </w:t>
      </w:r>
      <w:proofErr w:type="spellStart"/>
      <w:r w:rsidRPr="00F645F0">
        <w:rPr>
          <w:rFonts w:ascii="Arial Unicode MS" w:eastAsia="Arial Unicode MS" w:hAnsi="Arial Unicode MS" w:cs="Arial Unicode MS"/>
          <w:sz w:val="24"/>
          <w:szCs w:val="24"/>
        </w:rPr>
        <w:t>i</w:t>
      </w:r>
      <w:r w:rsidR="00EE1596" w:rsidRPr="00F645F0">
        <w:rPr>
          <w:rFonts w:ascii="Arial Unicode MS" w:eastAsia="Arial Unicode MS" w:hAnsi="Arial Unicode MS" w:cs="Arial Unicode MS"/>
          <w:sz w:val="24"/>
          <w:szCs w:val="24"/>
        </w:rPr>
        <w:t>debe</w:t>
      </w:r>
      <w:proofErr w:type="spellEnd"/>
      <w:r w:rsidR="00EE1596" w:rsidRPr="00F645F0">
        <w:rPr>
          <w:rFonts w:ascii="Arial Unicode MS" w:eastAsia="Arial Unicode MS" w:hAnsi="Arial Unicode MS" w:cs="Arial Unicode MS"/>
          <w:sz w:val="24"/>
          <w:szCs w:val="24"/>
        </w:rPr>
        <w:t xml:space="preserve"> velar por la capacidad competitiva de la organización. Haciendo uso de herramientas como el benchmarking puede verificar y </w:t>
      </w:r>
      <w:r w:rsidR="00EE1596" w:rsidRPr="00F645F0">
        <w:rPr>
          <w:rFonts w:ascii="Arial Unicode MS" w:eastAsia="Arial Unicode MS" w:hAnsi="Arial Unicode MS" w:cs="Arial Unicode MS"/>
          <w:sz w:val="24"/>
          <w:szCs w:val="24"/>
        </w:rPr>
        <w:lastRenderedPageBreak/>
        <w:t xml:space="preserve">promover las mejores prácticas para el mantenimiento de la más alta competitividad. </w:t>
      </w:r>
    </w:p>
    <w:p w:rsidR="00B64DE0" w:rsidRPr="00F645F0" w:rsidRDefault="0008021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 auditoría operativa </w:t>
      </w:r>
      <w:r w:rsidR="00EE1596" w:rsidRPr="00F645F0">
        <w:rPr>
          <w:rFonts w:ascii="Arial Unicode MS" w:eastAsia="Arial Unicode MS" w:hAnsi="Arial Unicode MS" w:cs="Arial Unicode MS"/>
          <w:sz w:val="24"/>
          <w:szCs w:val="24"/>
        </w:rPr>
        <w:t xml:space="preserve">no solo debe participar activamente en la evaluación del control interno, sino que debe actuar proactivamente en materia de implementación de sistemas antifraudes y en la aplicación de planes de contingencia con una visión enfocada al riesgo. </w:t>
      </w:r>
    </w:p>
    <w:p w:rsidR="00A7591B" w:rsidRPr="00F645F0" w:rsidRDefault="00080216"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Para colaborar con</w:t>
      </w:r>
      <w:r w:rsidR="00A7591B" w:rsidRPr="00F645F0">
        <w:rPr>
          <w:rFonts w:ascii="Arial Unicode MS" w:eastAsia="Arial Unicode MS" w:hAnsi="Arial Unicode MS" w:cs="Arial Unicode MS"/>
          <w:sz w:val="24"/>
          <w:szCs w:val="24"/>
        </w:rPr>
        <w:t xml:space="preserve"> las empresas a generar valor y que puedan ser exitosas en este nuevo entorno los auditores internos tienen que también adaptarse a esta nueva realidad.</w:t>
      </w:r>
    </w:p>
    <w:p w:rsidR="00080216"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 necesidad de mirar el presente y el futuro y no solo el pasado es esencial para aportar valor. Toda recomendación que surja de los trabajos realizados necesariamente debiera considerar este enfoque del tiempo. Los procesos están cambiando constantemente y no se pueden hacer recomendaciones pensando solamente en la mejora de aquel que fue evaluado. </w:t>
      </w:r>
    </w:p>
    <w:p w:rsidR="00A7591B" w:rsidRPr="00F645F0" w:rsidRDefault="00080216"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Se deben</w:t>
      </w:r>
      <w:r w:rsidR="00A7591B" w:rsidRPr="00F645F0">
        <w:rPr>
          <w:rFonts w:ascii="Arial Unicode MS" w:eastAsia="Arial Unicode MS" w:hAnsi="Arial Unicode MS" w:cs="Arial Unicode MS"/>
          <w:sz w:val="24"/>
          <w:szCs w:val="24"/>
        </w:rPr>
        <w:t xml:space="preserve"> considerar los cambios que surgirán y que seguramente el proceso deberá incorporar; por ello, las conclusiones y recomendaciones que emitan los auditores internos deberán tener en cuenta esta evolución que hoy no está pero que va a venir.</w:t>
      </w:r>
    </w:p>
    <w:p w:rsidR="00A7591B" w:rsidRPr="00F645F0" w:rsidRDefault="00080216"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 auditoría </w:t>
      </w:r>
      <w:r w:rsidR="00A7591B" w:rsidRPr="00F645F0">
        <w:rPr>
          <w:rFonts w:ascii="Arial Unicode MS" w:eastAsia="Arial Unicode MS" w:hAnsi="Arial Unicode MS" w:cs="Arial Unicode MS"/>
          <w:sz w:val="24"/>
          <w:szCs w:val="24"/>
        </w:rPr>
        <w:t xml:space="preserve">también deberá optimizar sus recursos para estar preparada y realizar su trabajo en un ambiente cada vez con mayor uso de tecnología. Esto implica dos ópticas: por un lado, la empresa en forma global y, por otro, el funcionamiento de la propia auditoría interna. La primera óptica mira hacia la </w:t>
      </w:r>
      <w:r w:rsidR="00A7591B" w:rsidRPr="00F645F0">
        <w:rPr>
          <w:rFonts w:ascii="Arial Unicode MS" w:eastAsia="Arial Unicode MS" w:hAnsi="Arial Unicode MS" w:cs="Arial Unicode MS"/>
          <w:sz w:val="24"/>
          <w:szCs w:val="24"/>
        </w:rPr>
        <w:lastRenderedPageBreak/>
        <w:t>empresa para poder conocer y evaluar sus procesos, ya que el universo a auditar es cada vez más complejo y hace mayor uso de tecnología. La segunda considera a la propia auditoría interna al desarrollar el uso de tecnología para optimizar sus servicios.</w:t>
      </w:r>
    </w:p>
    <w:p w:rsidR="00A7591B" w:rsidRPr="00F645F0" w:rsidRDefault="00080216"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Nuevos riesgos pero también nuevas variantes</w:t>
      </w:r>
      <w:r w:rsidR="00A7591B" w:rsidRPr="00F645F0">
        <w:rPr>
          <w:rFonts w:ascii="Arial Unicode MS" w:eastAsia="Arial Unicode MS" w:hAnsi="Arial Unicode MS" w:cs="Arial Unicode MS"/>
          <w:sz w:val="24"/>
          <w:szCs w:val="24"/>
        </w:rPr>
        <w:t xml:space="preserve"> y nuevas oportunidades para ser</w:t>
      </w:r>
      <w:r w:rsidR="006D3703" w:rsidRPr="00F645F0">
        <w:rPr>
          <w:rFonts w:ascii="Arial Unicode MS" w:eastAsia="Arial Unicode MS" w:hAnsi="Arial Unicode MS" w:cs="Arial Unicode MS"/>
          <w:sz w:val="24"/>
          <w:szCs w:val="24"/>
        </w:rPr>
        <w:t xml:space="preserve"> </w:t>
      </w:r>
      <w:r w:rsidR="00A7591B" w:rsidRPr="00F645F0">
        <w:rPr>
          <w:rFonts w:ascii="Arial Unicode MS" w:eastAsia="Arial Unicode MS" w:hAnsi="Arial Unicode MS" w:cs="Arial Unicode MS"/>
          <w:sz w:val="24"/>
          <w:szCs w:val="24"/>
        </w:rPr>
        <w:t>considerados al momento de realizar el plan de auditoría. Nuevos riesgos que aparecen con el uso de la tecnología pero también nuevas posibilidades de control que permiten ahorrar trabajo poco productivo y enfocarnos en otras cosas.</w:t>
      </w:r>
    </w:p>
    <w:p w:rsidR="00D00D63" w:rsidRPr="00F645F0" w:rsidRDefault="00D00D63"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Se observa entonces que </w:t>
      </w:r>
      <w:proofErr w:type="gramStart"/>
      <w:r w:rsidRPr="00F645F0">
        <w:rPr>
          <w:rFonts w:ascii="Arial Unicode MS" w:eastAsia="Arial Unicode MS" w:hAnsi="Arial Unicode MS" w:cs="Arial Unicode MS"/>
          <w:sz w:val="24"/>
          <w:szCs w:val="24"/>
        </w:rPr>
        <w:t>la</w:t>
      </w:r>
      <w:proofErr w:type="gramEnd"/>
      <w:r w:rsidRPr="00F645F0">
        <w:rPr>
          <w:rFonts w:ascii="Arial Unicode MS" w:eastAsia="Arial Unicode MS" w:hAnsi="Arial Unicode MS" w:cs="Arial Unicode MS"/>
          <w:sz w:val="24"/>
          <w:szCs w:val="24"/>
        </w:rPr>
        <w:t xml:space="preserve"> </w:t>
      </w:r>
      <w:r w:rsidR="00A7591B" w:rsidRPr="00F645F0">
        <w:rPr>
          <w:rFonts w:ascii="Arial Unicode MS" w:eastAsia="Arial Unicode MS" w:hAnsi="Arial Unicode MS" w:cs="Arial Unicode MS"/>
          <w:sz w:val="24"/>
          <w:szCs w:val="24"/>
        </w:rPr>
        <w:t xml:space="preserve">variable tiempo se vuelve primordial; se plantea la necesidad de adaptar la brecha entre el comienzo del trabajo y la formulación de las conclusiones y recomendaciones para atender la dinámica del nuevo entorno. </w:t>
      </w:r>
    </w:p>
    <w:p w:rsidR="00A7591B"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Más aún, debiera considerarse esa brecha hasta el momento en que las recomendaciones comenzarán a ser ejecutadas, si son atendidas. Un aspecto a destacar es la determinación de los objetivos y el alcance de cada trabajo.</w:t>
      </w:r>
    </w:p>
    <w:p w:rsidR="00A7591B"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Para definirlos, además de los riesgos involucrados, </w:t>
      </w:r>
      <w:r w:rsidR="006D3703" w:rsidRPr="00F645F0">
        <w:rPr>
          <w:rFonts w:ascii="Arial Unicode MS" w:eastAsia="Arial Unicode MS" w:hAnsi="Arial Unicode MS" w:cs="Arial Unicode MS"/>
          <w:sz w:val="24"/>
          <w:szCs w:val="24"/>
        </w:rPr>
        <w:t xml:space="preserve">debiera considerarse también </w:t>
      </w:r>
      <w:proofErr w:type="gramStart"/>
      <w:r w:rsidR="006D3703" w:rsidRPr="00F645F0">
        <w:rPr>
          <w:rFonts w:ascii="Arial Unicode MS" w:eastAsia="Arial Unicode MS" w:hAnsi="Arial Unicode MS" w:cs="Arial Unicode MS"/>
          <w:sz w:val="24"/>
          <w:szCs w:val="24"/>
        </w:rPr>
        <w:t>la</w:t>
      </w:r>
      <w:proofErr w:type="gramEnd"/>
      <w:r w:rsidR="006D3703" w:rsidRPr="00F645F0">
        <w:rPr>
          <w:rFonts w:ascii="Arial Unicode MS" w:eastAsia="Arial Unicode MS" w:hAnsi="Arial Unicode MS" w:cs="Arial Unicode MS"/>
          <w:sz w:val="24"/>
          <w:szCs w:val="24"/>
        </w:rPr>
        <w:t xml:space="preserve"> </w:t>
      </w:r>
      <w:r w:rsidRPr="00F645F0">
        <w:rPr>
          <w:rFonts w:ascii="Arial Unicode MS" w:eastAsia="Arial Unicode MS" w:hAnsi="Arial Unicode MS" w:cs="Arial Unicode MS"/>
          <w:sz w:val="24"/>
          <w:szCs w:val="24"/>
        </w:rPr>
        <w:t xml:space="preserve">variable tiempo que insume el trabajo, alineada con la </w:t>
      </w:r>
      <w:r w:rsidR="006D3703" w:rsidRPr="00F645F0">
        <w:rPr>
          <w:rFonts w:ascii="Arial Unicode MS" w:eastAsia="Arial Unicode MS" w:hAnsi="Arial Unicode MS" w:cs="Arial Unicode MS"/>
          <w:sz w:val="24"/>
          <w:szCs w:val="24"/>
        </w:rPr>
        <w:t xml:space="preserve">dinámica de la propia empresa y </w:t>
      </w:r>
      <w:r w:rsidRPr="00F645F0">
        <w:rPr>
          <w:rFonts w:ascii="Arial Unicode MS" w:eastAsia="Arial Unicode MS" w:hAnsi="Arial Unicode MS" w:cs="Arial Unicode MS"/>
          <w:sz w:val="24"/>
          <w:szCs w:val="24"/>
        </w:rPr>
        <w:t>también con la del entorno. De esta forma nos aseguramos de que cuando sea el momento de implementar las recomendaciones, estas sean oportunas.</w:t>
      </w:r>
    </w:p>
    <w:p w:rsidR="00D00D63"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lastRenderedPageBreak/>
        <w:t>Si bien está muy clara la independencia jerárquica y técnica que debe tener la auditoría interna y que no debe definir el riesgo que se está</w:t>
      </w:r>
      <w:r w:rsidR="006D3703" w:rsidRPr="00F645F0">
        <w:rPr>
          <w:rFonts w:ascii="Arial Unicode MS" w:eastAsia="Arial Unicode MS" w:hAnsi="Arial Unicode MS" w:cs="Arial Unicode MS"/>
          <w:sz w:val="24"/>
          <w:szCs w:val="24"/>
        </w:rPr>
        <w:t xml:space="preserve"> dispuesto a asumir, no podemos </w:t>
      </w:r>
      <w:r w:rsidRPr="00F645F0">
        <w:rPr>
          <w:rFonts w:ascii="Arial Unicode MS" w:eastAsia="Arial Unicode MS" w:hAnsi="Arial Unicode MS" w:cs="Arial Unicode MS"/>
          <w:sz w:val="24"/>
          <w:szCs w:val="24"/>
        </w:rPr>
        <w:t xml:space="preserve">desconocer la relación que hay entre las recomendaciones que se formulan y la decisión de llevarlas adelante por parte de la empresa. </w:t>
      </w:r>
    </w:p>
    <w:p w:rsidR="00D00D63"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Si la auditor</w:t>
      </w:r>
      <w:r w:rsidR="00D00D63" w:rsidRPr="00F645F0">
        <w:rPr>
          <w:rFonts w:ascii="Arial Unicode MS" w:eastAsia="Arial Unicode MS" w:hAnsi="Arial Unicode MS" w:cs="Arial Unicode MS"/>
          <w:sz w:val="24"/>
          <w:szCs w:val="24"/>
        </w:rPr>
        <w:t xml:space="preserve">ía </w:t>
      </w:r>
      <w:r w:rsidRPr="00F645F0">
        <w:rPr>
          <w:rFonts w:ascii="Arial Unicode MS" w:eastAsia="Arial Unicode MS" w:hAnsi="Arial Unicode MS" w:cs="Arial Unicode MS"/>
          <w:sz w:val="24"/>
          <w:szCs w:val="24"/>
        </w:rPr>
        <w:t xml:space="preserve">es prestigiosa y muy considerada en la organización, sus conclusiones y recomendaciones tienen grandes posibilidades de ser llevadas a la práctica. Solo recomienda, no decide ni ejecuta, pero sus sugerencias, de la mano del prestigio del área, pueden reducir esa brecha. </w:t>
      </w:r>
    </w:p>
    <w:p w:rsidR="00A7591B" w:rsidRPr="00F645F0" w:rsidRDefault="00A7591B" w:rsidP="00080216">
      <w:pPr>
        <w:autoSpaceDE w:val="0"/>
        <w:autoSpaceDN w:val="0"/>
        <w:adjustRightInd w:val="0"/>
        <w:spacing w:after="0"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Por ello las recomendaciones del área deben estar alineadas con el nuevo entorno, ya que, si no fueran bien formuladas las posibilidades de corregir los hallazgos en forma exitosa por parte de la empresa son menores, como se señalara.</w:t>
      </w:r>
    </w:p>
    <w:p w:rsidR="00B64DE0" w:rsidRPr="00F645F0" w:rsidRDefault="00D00D6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En lo que respecta</w:t>
      </w:r>
      <w:r w:rsidR="00EE1596" w:rsidRPr="00F645F0">
        <w:rPr>
          <w:rFonts w:ascii="Arial Unicode MS" w:eastAsia="Arial Unicode MS" w:hAnsi="Arial Unicode MS" w:cs="Arial Unicode MS"/>
          <w:sz w:val="24"/>
          <w:szCs w:val="24"/>
        </w:rPr>
        <w:t xml:space="preserve"> al fraude es importante destacar la importancia que las organizaciones cuenten con</w:t>
      </w:r>
      <w:r w:rsidR="006D3703" w:rsidRPr="00F645F0">
        <w:rPr>
          <w:rFonts w:ascii="Arial Unicode MS" w:eastAsia="Arial Unicode MS" w:hAnsi="Arial Unicode MS" w:cs="Arial Unicode MS"/>
          <w:sz w:val="24"/>
          <w:szCs w:val="24"/>
        </w:rPr>
        <w:t xml:space="preserve"> canales de denuncias</w:t>
      </w:r>
      <w:r w:rsidR="00EE1596" w:rsidRPr="00F645F0">
        <w:rPr>
          <w:rFonts w:ascii="Arial Unicode MS" w:eastAsia="Arial Unicode MS" w:hAnsi="Arial Unicode MS" w:cs="Arial Unicode MS"/>
          <w:sz w:val="24"/>
          <w:szCs w:val="24"/>
        </w:rPr>
        <w:t xml:space="preserve">, para recibir avisos de fuentes internas y externas. Este canal debe permitir el anonimato y la confidencialidad. Los empleados deberían ser animados a informar sobre actividades sospechosas sin miedo a represalias. </w:t>
      </w:r>
    </w:p>
    <w:p w:rsidR="00B64DE0" w:rsidRPr="00F645F0" w:rsidRDefault="00D00D6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Se debe</w:t>
      </w:r>
      <w:r w:rsidR="00EE1596" w:rsidRPr="00F645F0">
        <w:rPr>
          <w:rFonts w:ascii="Arial Unicode MS" w:eastAsia="Arial Unicode MS" w:hAnsi="Arial Unicode MS" w:cs="Arial Unicode MS"/>
          <w:sz w:val="24"/>
          <w:szCs w:val="24"/>
        </w:rPr>
        <w:t xml:space="preserve"> destacar que los mismos son uno de los principales métodos de prevención y detección del fraude. Dentro de este nuevo contexto la auditoría interna ha pasado a ser una actividad estratégica y clave.</w:t>
      </w:r>
    </w:p>
    <w:p w:rsidR="00B64DE0" w:rsidRPr="00F645F0" w:rsidRDefault="00EE159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Las organizaciones necesitan optimizar el buen uso de las herramientas de medición, tanto financieras como no financieras, y la auditoría interna no puede </w:t>
      </w:r>
      <w:r w:rsidRPr="00F645F0">
        <w:rPr>
          <w:rFonts w:ascii="Arial Unicode MS" w:eastAsia="Arial Unicode MS" w:hAnsi="Arial Unicode MS" w:cs="Arial Unicode MS"/>
          <w:sz w:val="24"/>
          <w:szCs w:val="24"/>
        </w:rPr>
        <w:lastRenderedPageBreak/>
        <w:t xml:space="preserve">estar ajena a ese proceso. Debe evaluar esas herramientas, verificando la confidencialidad, integridad y disponibilidad de la información generada para la toma de decisiones. </w:t>
      </w:r>
    </w:p>
    <w:p w:rsidR="00B64DE0" w:rsidRPr="00F645F0" w:rsidRDefault="00D00D6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El estallido</w:t>
      </w:r>
      <w:r w:rsidR="00EE1596" w:rsidRPr="00F645F0">
        <w:rPr>
          <w:rFonts w:ascii="Arial Unicode MS" w:eastAsia="Arial Unicode MS" w:hAnsi="Arial Unicode MS" w:cs="Arial Unicode MS"/>
          <w:sz w:val="24"/>
          <w:szCs w:val="24"/>
        </w:rPr>
        <w:t xml:space="preserve"> de la teleinformática aplicada en los negocios y puesta al servicio del cliente vía Internet lleva a la existencia de nuevos riesgos y a la necesidad de nuevos servicios y requerimientos por parte de los auditores internos. </w:t>
      </w:r>
    </w:p>
    <w:p w:rsidR="00B64DE0" w:rsidRPr="00F645F0" w:rsidRDefault="00D00D6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E</w:t>
      </w:r>
      <w:r w:rsidR="00EE1596" w:rsidRPr="00F645F0">
        <w:rPr>
          <w:rFonts w:ascii="Arial Unicode MS" w:eastAsia="Arial Unicode MS" w:hAnsi="Arial Unicode MS" w:cs="Arial Unicode MS"/>
          <w:sz w:val="24"/>
          <w:szCs w:val="24"/>
        </w:rPr>
        <w:t xml:space="preserve">stas nuevas circunstancias, necesidades y obligaciones, han hecho que la auditoría interna se vea obligada a mejorar de manera continua su forma de controlar y verificar, haciendo para ello uso de las nuevas técnicas de calidad y mejora continua, aparte de que los auditores internos se han visto obligados a ampliar y perfeccionar día a día sus conocimientos y aptitudes. </w:t>
      </w:r>
    </w:p>
    <w:p w:rsidR="00B64DE0" w:rsidRPr="00F645F0" w:rsidRDefault="00D00D63"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 xml:space="preserve">Un buen auditor </w:t>
      </w:r>
      <w:r w:rsidR="00EE1596" w:rsidRPr="00F645F0">
        <w:rPr>
          <w:rFonts w:ascii="Arial Unicode MS" w:eastAsia="Arial Unicode MS" w:hAnsi="Arial Unicode MS" w:cs="Arial Unicode MS"/>
          <w:sz w:val="24"/>
          <w:szCs w:val="24"/>
        </w:rPr>
        <w:t xml:space="preserve">tiene que brindar aseguramiento continuo, evitar la fragmentación, tener una visión más amplia del negocio, tiene que innovar, investigar, promover nuevas ideas, reeducar. Tiene que ser un consultor interno del negocio. </w:t>
      </w:r>
    </w:p>
    <w:p w:rsidR="00EE1596" w:rsidRPr="00F645F0" w:rsidRDefault="00EE1596" w:rsidP="00080216">
      <w:pPr>
        <w:spacing w:line="360" w:lineRule="auto"/>
        <w:jc w:val="both"/>
        <w:rPr>
          <w:rFonts w:ascii="Arial Unicode MS" w:eastAsia="Arial Unicode MS" w:hAnsi="Arial Unicode MS" w:cs="Arial Unicode MS"/>
          <w:sz w:val="24"/>
          <w:szCs w:val="24"/>
        </w:rPr>
      </w:pPr>
      <w:r w:rsidRPr="00F645F0">
        <w:rPr>
          <w:rFonts w:ascii="Arial Unicode MS" w:eastAsia="Arial Unicode MS" w:hAnsi="Arial Unicode MS" w:cs="Arial Unicode MS"/>
          <w:sz w:val="24"/>
          <w:szCs w:val="24"/>
        </w:rPr>
        <w:t>Todo su trabajo debe basarse en un enfoque de riesgo, a los efectos de la racionalización de los recursos, aportando valor al gobierno corporativo a partir de su visión técnica calificada.</w:t>
      </w:r>
    </w:p>
    <w:p w:rsidR="005A1023" w:rsidRPr="00F645F0" w:rsidRDefault="005A1023" w:rsidP="008E12AB">
      <w:pPr>
        <w:jc w:val="both"/>
        <w:rPr>
          <w:rFonts w:ascii="Arial Unicode MS" w:eastAsia="Arial Unicode MS" w:hAnsi="Arial Unicode MS" w:cs="Arial Unicode MS"/>
          <w:sz w:val="24"/>
          <w:szCs w:val="24"/>
        </w:rPr>
      </w:pPr>
    </w:p>
    <w:p w:rsidR="00EE1596" w:rsidRPr="00F645F0" w:rsidRDefault="00B64DE0">
      <w:pPr>
        <w:rPr>
          <w:rFonts w:ascii="Palatino Linotype" w:hAnsi="Palatino Linotype"/>
          <w:b/>
          <w:color w:val="C00000"/>
          <w:sz w:val="28"/>
          <w:szCs w:val="28"/>
        </w:rPr>
      </w:pPr>
      <w:r w:rsidRPr="00F645F0">
        <w:rPr>
          <w:rFonts w:ascii="Palatino Linotype" w:hAnsi="Palatino Linotype"/>
          <w:b/>
          <w:color w:val="C00000"/>
          <w:sz w:val="28"/>
          <w:szCs w:val="28"/>
        </w:rPr>
        <w:t>Los riesgos en las Organizaciones</w:t>
      </w:r>
    </w:p>
    <w:p w:rsidR="00BA0097" w:rsidRPr="005A1023" w:rsidRDefault="00BA0097">
      <w:pPr>
        <w:rPr>
          <w:rFonts w:ascii="Baskerville Old Face" w:hAnsi="Baskerville Old Face"/>
          <w:b/>
          <w:color w:val="00B050"/>
          <w:sz w:val="28"/>
          <w:szCs w:val="28"/>
        </w:rPr>
      </w:pPr>
    </w:p>
    <w:p w:rsidR="00B64DE0" w:rsidRPr="00083B7D" w:rsidRDefault="000A59B9">
      <w:pPr>
        <w:rPr>
          <w:rFonts w:ascii="Baskerville Old Face" w:hAnsi="Baskerville Old Face"/>
          <w:b/>
          <w:sz w:val="28"/>
          <w:szCs w:val="28"/>
        </w:rPr>
      </w:pPr>
      <w:r>
        <w:rPr>
          <w:noProof/>
          <w:lang w:eastAsia="es-AR"/>
        </w:rPr>
        <w:lastRenderedPageBreak/>
        <w:drawing>
          <wp:inline distT="0" distB="0" distL="0" distR="0">
            <wp:extent cx="2847975" cy="1600200"/>
            <wp:effectExtent l="0" t="0" r="9525" b="0"/>
            <wp:docPr id="15" name="Imagen 15" descr="RIESGO ORGANIZACIONAL by Edgar Obdulio Orantes on Prezi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ESGO ORGANIZACIONAL by Edgar Obdulio Orantes on Prezi N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rsidR="00BA0097" w:rsidRDefault="00BA0097" w:rsidP="005768A8">
      <w:pPr>
        <w:shd w:val="clear" w:color="auto" w:fill="FFFFFF"/>
        <w:spacing w:after="225" w:line="240" w:lineRule="auto"/>
        <w:jc w:val="both"/>
        <w:textAlignment w:val="baseline"/>
        <w:rPr>
          <w:sz w:val="24"/>
          <w:szCs w:val="24"/>
        </w:rPr>
      </w:pPr>
    </w:p>
    <w:p w:rsidR="0044101A" w:rsidRPr="0038511F" w:rsidRDefault="00B62450" w:rsidP="0063795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38511F">
        <w:rPr>
          <w:rFonts w:ascii="Arial Unicode MS" w:eastAsia="Arial Unicode MS" w:hAnsi="Arial Unicode MS" w:cs="Arial Unicode MS"/>
          <w:sz w:val="24"/>
          <w:szCs w:val="24"/>
        </w:rPr>
        <w:t xml:space="preserve">Los riesgos están aumentando en las organizaciones y que el entorno cambia rápidamente a medida que surgen nuevos riesgos. </w:t>
      </w:r>
    </w:p>
    <w:p w:rsidR="00B62450" w:rsidRPr="0038511F" w:rsidRDefault="00B62450" w:rsidP="0063795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38511F">
        <w:rPr>
          <w:rFonts w:ascii="Arial Unicode MS" w:eastAsia="Arial Unicode MS" w:hAnsi="Arial Unicode MS" w:cs="Arial Unicode MS"/>
          <w:sz w:val="24"/>
          <w:szCs w:val="24"/>
        </w:rPr>
        <w:t xml:space="preserve">Los retos asociados a los riesgos más tradicionales siguen evolucionando, y los grupos de interés y los responsables de Auditoría varían su elección en referencia a los riesgos más importantes a los que se enfrentan sus organizaciones. </w:t>
      </w:r>
    </w:p>
    <w:p w:rsidR="00B62450" w:rsidRPr="0038511F" w:rsidRDefault="00B62450" w:rsidP="0063795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38511F">
        <w:rPr>
          <w:rFonts w:ascii="Arial Unicode MS" w:eastAsia="Arial Unicode MS" w:hAnsi="Arial Unicode MS" w:cs="Arial Unicode MS"/>
          <w:sz w:val="24"/>
          <w:szCs w:val="24"/>
        </w:rPr>
        <w:t>Además de las preocupaciones derivadas de la incertidumbre económica, la existencia de un mayor número de requisitos regulatorios y los enormes vaivenes experimentados por los mercados financieros en los últimos cuatro años, seguimos viendo cómo las compañías continúan mencionando algunas de las áreas tradicionales de preocupación, como el fraude y la ética, las fusiones y adquisiciones, los proyectos de grandes dimensiones, la introducción de nuevos productos y la continuidad del negocio, entre sus cinco riesgos principales.</w:t>
      </w:r>
    </w:p>
    <w:p w:rsidR="00431B34" w:rsidRPr="0038511F" w:rsidRDefault="00431B34" w:rsidP="009043AF">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El análisis de riesgo es fundamental en el funcionamiento de las organizaciones.</w:t>
      </w:r>
    </w:p>
    <w:p w:rsidR="00431B34" w:rsidRPr="0038511F" w:rsidRDefault="00431B34" w:rsidP="009043AF">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lastRenderedPageBreak/>
        <w:t>“El análisis de riesgos es el proceso continuo basado en el conocimiento, evaluación, manejo de los riesgos y sus impactos que mejora la toma de decisiones organizacionales”</w:t>
      </w:r>
    </w:p>
    <w:p w:rsidR="00431B34" w:rsidRPr="0038511F" w:rsidRDefault="00431B34" w:rsidP="009043AF">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Entonces el análisis riesgo es el término asociado al conjunto de pasos secuenciales, lógicos y sistemáticos que debe seguir el analista de riesgos para identificar, valorar y manejar los riesgos asociados a los procesos de la organización.</w:t>
      </w:r>
    </w:p>
    <w:p w:rsidR="00431B34" w:rsidRPr="0038511F" w:rsidRDefault="00431B34" w:rsidP="009043AF">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 xml:space="preserve">El análisis de riesgo permite identificar y analizar los riesgos para que no se conviertan en un </w:t>
      </w:r>
      <w:r w:rsidR="009043AF" w:rsidRPr="0038511F">
        <w:rPr>
          <w:rFonts w:ascii="Arial Unicode MS" w:eastAsia="Arial Unicode MS" w:hAnsi="Arial Unicode MS" w:cs="Arial Unicode MS"/>
          <w:color w:val="535353"/>
          <w:sz w:val="24"/>
          <w:szCs w:val="24"/>
          <w:lang w:eastAsia="es-AR"/>
        </w:rPr>
        <w:t>problema y deriven en daños o pé</w:t>
      </w:r>
      <w:r w:rsidRPr="0038511F">
        <w:rPr>
          <w:rFonts w:ascii="Arial Unicode MS" w:eastAsia="Arial Unicode MS" w:hAnsi="Arial Unicode MS" w:cs="Arial Unicode MS"/>
          <w:color w:val="535353"/>
          <w:sz w:val="24"/>
          <w:szCs w:val="24"/>
          <w:lang w:eastAsia="es-AR"/>
        </w:rPr>
        <w:t>rdidas. Los riesgos surgen de las incertidumbres que rodean a las decisiones y a los resultados.</w:t>
      </w:r>
    </w:p>
    <w:p w:rsidR="00431B34" w:rsidRPr="0038511F" w:rsidRDefault="00431B34" w:rsidP="009043AF">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La diferencia entre los riesgos y los problemas, es que los primeros es la posibilidad futura de que suceda un resultado adverso o una perdida, en cambio los problemas son las condiciones o las situaciones que ya están presentes. Los riesgos pueden convertirse en problemas si no se tratan con eficacia.</w:t>
      </w:r>
    </w:p>
    <w:p w:rsidR="00431B34" w:rsidRPr="0038511F" w:rsidRDefault="00431B34" w:rsidP="009043AF">
      <w:pPr>
        <w:pStyle w:val="Prrafodelista"/>
        <w:numPr>
          <w:ilvl w:val="0"/>
          <w:numId w:val="24"/>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El riesgo es inherente a cualquier proyecto o proceso.</w:t>
      </w:r>
    </w:p>
    <w:p w:rsidR="00431B34" w:rsidRPr="0038511F" w:rsidRDefault="00431B34" w:rsidP="009043AF">
      <w:pPr>
        <w:pStyle w:val="Prrafodelista"/>
        <w:numPr>
          <w:ilvl w:val="0"/>
          <w:numId w:val="24"/>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El aná</w:t>
      </w:r>
      <w:r w:rsidR="00DA6625" w:rsidRPr="0038511F">
        <w:rPr>
          <w:rFonts w:ascii="Arial Unicode MS" w:eastAsia="Arial Unicode MS" w:hAnsi="Arial Unicode MS" w:cs="Arial Unicode MS"/>
          <w:color w:val="535353"/>
          <w:sz w:val="24"/>
          <w:szCs w:val="24"/>
          <w:lang w:eastAsia="es-AR"/>
        </w:rPr>
        <w:t>lisis de riesgos proactivo es má</w:t>
      </w:r>
      <w:r w:rsidRPr="0038511F">
        <w:rPr>
          <w:rFonts w:ascii="Arial Unicode MS" w:eastAsia="Arial Unicode MS" w:hAnsi="Arial Unicode MS" w:cs="Arial Unicode MS"/>
          <w:color w:val="535353"/>
          <w:sz w:val="24"/>
          <w:szCs w:val="24"/>
          <w:lang w:eastAsia="es-AR"/>
        </w:rPr>
        <w:t>s eficaz.</w:t>
      </w:r>
    </w:p>
    <w:p w:rsidR="00431B34" w:rsidRPr="0038511F" w:rsidRDefault="00431B34" w:rsidP="009043AF">
      <w:pPr>
        <w:pStyle w:val="Prrafodelista"/>
        <w:numPr>
          <w:ilvl w:val="0"/>
          <w:numId w:val="24"/>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La identificación de un riego es positivo.</w:t>
      </w:r>
    </w:p>
    <w:p w:rsidR="00431B34" w:rsidRPr="0038511F" w:rsidRDefault="00431B34" w:rsidP="009043AF">
      <w:pPr>
        <w:pStyle w:val="Prrafodelista"/>
        <w:numPr>
          <w:ilvl w:val="0"/>
          <w:numId w:val="24"/>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Un riesgo es sólo una posibilidad de que un evento no deseado ocurra.</w:t>
      </w:r>
    </w:p>
    <w:p w:rsidR="00431B34" w:rsidRPr="0038511F" w:rsidRDefault="00431B34" w:rsidP="009043AF">
      <w:pPr>
        <w:pStyle w:val="Prrafodelista"/>
        <w:numPr>
          <w:ilvl w:val="0"/>
          <w:numId w:val="24"/>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lastRenderedPageBreak/>
        <w:t>Los proyectos o procesos no deben juzgarse por el número de riesgos detectados</w:t>
      </w:r>
    </w:p>
    <w:p w:rsidR="00431B34" w:rsidRPr="0038511F" w:rsidRDefault="00431B34" w:rsidP="00DA6625">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Sólo se toman en cuenta en el análisis los riesgos más relevantes.</w:t>
      </w:r>
    </w:p>
    <w:p w:rsidR="00431B34" w:rsidRPr="0038511F" w:rsidRDefault="00431B34" w:rsidP="00DA6625">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Las estimaciones sobre probabilidades de falla, tiempos de recuperación surgen de la experiencia personal en múltiples centros de cómputos, normas y estándares de la industria y la información relevada en la reuniones de trabajo.</w:t>
      </w:r>
    </w:p>
    <w:p w:rsidR="00431B34" w:rsidRPr="0038511F" w:rsidRDefault="00431B34" w:rsidP="00DA6625">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En la definición de prioridades se tienen en cuenta el tiempo estimado de recuperación ante un evento.</w:t>
      </w:r>
    </w:p>
    <w:p w:rsidR="00431B34" w:rsidRPr="0038511F" w:rsidRDefault="00431B34" w:rsidP="00DA6625">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 xml:space="preserve">Para el cálculo de los tiempos se </w:t>
      </w:r>
      <w:proofErr w:type="spellStart"/>
      <w:r w:rsidRPr="0038511F">
        <w:rPr>
          <w:rFonts w:ascii="Arial Unicode MS" w:eastAsia="Arial Unicode MS" w:hAnsi="Arial Unicode MS" w:cs="Arial Unicode MS"/>
          <w:color w:val="535353"/>
          <w:sz w:val="24"/>
          <w:szCs w:val="24"/>
          <w:lang w:eastAsia="es-AR"/>
        </w:rPr>
        <w:t>trato</w:t>
      </w:r>
      <w:proofErr w:type="spellEnd"/>
      <w:r w:rsidRPr="0038511F">
        <w:rPr>
          <w:rFonts w:ascii="Arial Unicode MS" w:eastAsia="Arial Unicode MS" w:hAnsi="Arial Unicode MS" w:cs="Arial Unicode MS"/>
          <w:color w:val="535353"/>
          <w:sz w:val="24"/>
          <w:szCs w:val="24"/>
          <w:lang w:eastAsia="es-AR"/>
        </w:rPr>
        <w:t xml:space="preserve"> de ser lo más objetivos que sea posible. Sin ser pesimista, pero teniendo en cuenta alguna probabilidad de complicación moderada.</w:t>
      </w:r>
    </w:p>
    <w:p w:rsidR="00431B34" w:rsidRPr="0038511F" w:rsidRDefault="00431B34" w:rsidP="00DA6625">
      <w:pPr>
        <w:spacing w:before="120" w:after="216" w:line="360" w:lineRule="auto"/>
        <w:jc w:val="both"/>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Se asume que la disponibilidad de todos los sistemas es afectada por un corte de energía eléctrica.</w:t>
      </w:r>
    </w:p>
    <w:p w:rsidR="00431B34" w:rsidRPr="00D049E3" w:rsidRDefault="00431B34" w:rsidP="009043AF">
      <w:pPr>
        <w:numPr>
          <w:ilvl w:val="0"/>
          <w:numId w:val="22"/>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D049E3">
        <w:rPr>
          <w:rFonts w:ascii="Arial Unicode MS" w:eastAsia="Arial Unicode MS" w:hAnsi="Arial Unicode MS" w:cs="Arial Unicode MS"/>
          <w:color w:val="535353"/>
          <w:sz w:val="24"/>
          <w:szCs w:val="24"/>
          <w:lang w:eastAsia="es-AR"/>
        </w:rPr>
        <w:t>El prioridades se calculan teniendo en cuenta:</w:t>
      </w:r>
    </w:p>
    <w:p w:rsidR="00431B34" w:rsidRPr="00D049E3" w:rsidRDefault="00431B34" w:rsidP="009043AF">
      <w:pPr>
        <w:numPr>
          <w:ilvl w:val="0"/>
          <w:numId w:val="22"/>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D049E3">
        <w:rPr>
          <w:rFonts w:ascii="Arial Unicode MS" w:eastAsia="Arial Unicode MS" w:hAnsi="Arial Unicode MS" w:cs="Arial Unicode MS"/>
          <w:color w:val="535353"/>
          <w:sz w:val="24"/>
          <w:szCs w:val="24"/>
          <w:lang w:eastAsia="es-AR"/>
        </w:rPr>
        <w:t>La probabilidad del evento en un periodo de 1 año</w:t>
      </w:r>
    </w:p>
    <w:p w:rsidR="00431B34" w:rsidRPr="00D049E3" w:rsidRDefault="00431B34" w:rsidP="009043AF">
      <w:pPr>
        <w:numPr>
          <w:ilvl w:val="0"/>
          <w:numId w:val="22"/>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D049E3">
        <w:rPr>
          <w:rFonts w:ascii="Arial Unicode MS" w:eastAsia="Arial Unicode MS" w:hAnsi="Arial Unicode MS" w:cs="Arial Unicode MS"/>
          <w:color w:val="535353"/>
          <w:sz w:val="24"/>
          <w:szCs w:val="24"/>
          <w:lang w:eastAsia="es-AR"/>
        </w:rPr>
        <w:t>El impacto al negocio</w:t>
      </w:r>
    </w:p>
    <w:p w:rsidR="00431B34" w:rsidRPr="00D049E3" w:rsidRDefault="00431B34" w:rsidP="009043AF">
      <w:pPr>
        <w:numPr>
          <w:ilvl w:val="0"/>
          <w:numId w:val="22"/>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D049E3">
        <w:rPr>
          <w:rFonts w:ascii="Arial Unicode MS" w:eastAsia="Arial Unicode MS" w:hAnsi="Arial Unicode MS" w:cs="Arial Unicode MS"/>
          <w:color w:val="535353"/>
          <w:sz w:val="24"/>
          <w:szCs w:val="24"/>
          <w:lang w:eastAsia="es-AR"/>
        </w:rPr>
        <w:t>El tiempo necesario para recuperarse del evento</w:t>
      </w:r>
    </w:p>
    <w:p w:rsidR="00431B34" w:rsidRPr="0038511F" w:rsidRDefault="00431B34" w:rsidP="009043AF">
      <w:pPr>
        <w:spacing w:before="120" w:after="216"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En esta sección analizaremos el impacto que puede tener la caída de un servicio específico al funcionamiento de la organización.</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lastRenderedPageBreak/>
        <w:t>El impacto se mide dentro de los siguientes escenarios:</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Falla para cumplir un nivel de servicio interno</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Perdidas económicas</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Costos adicionales</w:t>
      </w:r>
    </w:p>
    <w:p w:rsidR="00431B34" w:rsidRPr="0038511F" w:rsidRDefault="00263BF1"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Pé</w:t>
      </w:r>
      <w:r w:rsidR="00431B34" w:rsidRPr="0038511F">
        <w:rPr>
          <w:rFonts w:ascii="Arial Unicode MS" w:eastAsia="Arial Unicode MS" w:hAnsi="Arial Unicode MS" w:cs="Arial Unicode MS"/>
          <w:color w:val="535353"/>
          <w:sz w:val="24"/>
          <w:szCs w:val="24"/>
          <w:lang w:eastAsia="es-AR"/>
        </w:rPr>
        <w:t>rdida de capacidad operativa</w:t>
      </w:r>
    </w:p>
    <w:p w:rsidR="00431B34" w:rsidRPr="0038511F" w:rsidRDefault="00263BF1"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Pé</w:t>
      </w:r>
      <w:r w:rsidR="00431B34" w:rsidRPr="0038511F">
        <w:rPr>
          <w:rFonts w:ascii="Arial Unicode MS" w:eastAsia="Arial Unicode MS" w:hAnsi="Arial Unicode MS" w:cs="Arial Unicode MS"/>
          <w:color w:val="535353"/>
          <w:sz w:val="24"/>
          <w:szCs w:val="24"/>
          <w:lang w:eastAsia="es-AR"/>
        </w:rPr>
        <w:t>rdida de mercado inmediata o a largo plazo</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No cumplimiento con estándares, leyes o regulaciones</w:t>
      </w:r>
    </w:p>
    <w:p w:rsidR="00431B34" w:rsidRPr="0038511F" w:rsidRDefault="00431B34"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Escándalos políticos, corporativos o personales</w:t>
      </w:r>
    </w:p>
    <w:p w:rsidR="00431B34" w:rsidRPr="0038511F" w:rsidRDefault="00263BF1"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Pé</w:t>
      </w:r>
      <w:r w:rsidR="00431B34" w:rsidRPr="0038511F">
        <w:rPr>
          <w:rFonts w:ascii="Arial Unicode MS" w:eastAsia="Arial Unicode MS" w:hAnsi="Arial Unicode MS" w:cs="Arial Unicode MS"/>
          <w:color w:val="535353"/>
          <w:sz w:val="24"/>
          <w:szCs w:val="24"/>
          <w:lang w:eastAsia="es-AR"/>
        </w:rPr>
        <w:t>rdida de credibilidad</w:t>
      </w:r>
    </w:p>
    <w:p w:rsidR="00431B34" w:rsidRPr="0038511F" w:rsidRDefault="00263BF1" w:rsidP="009043AF">
      <w:pPr>
        <w:numPr>
          <w:ilvl w:val="0"/>
          <w:numId w:val="25"/>
        </w:numPr>
        <w:spacing w:before="100" w:beforeAutospacing="1" w:after="100" w:afterAutospacing="1" w:line="360" w:lineRule="auto"/>
        <w:rPr>
          <w:rFonts w:ascii="Arial Unicode MS" w:eastAsia="Arial Unicode MS" w:hAnsi="Arial Unicode MS" w:cs="Arial Unicode MS"/>
          <w:color w:val="535353"/>
          <w:sz w:val="24"/>
          <w:szCs w:val="24"/>
          <w:lang w:eastAsia="es-AR"/>
        </w:rPr>
      </w:pPr>
      <w:r w:rsidRPr="0038511F">
        <w:rPr>
          <w:rFonts w:ascii="Arial Unicode MS" w:eastAsia="Arial Unicode MS" w:hAnsi="Arial Unicode MS" w:cs="Arial Unicode MS"/>
          <w:color w:val="535353"/>
          <w:sz w:val="24"/>
          <w:szCs w:val="24"/>
          <w:lang w:eastAsia="es-AR"/>
        </w:rPr>
        <w:t>Pé</w:t>
      </w:r>
      <w:r w:rsidR="00431B34" w:rsidRPr="0038511F">
        <w:rPr>
          <w:rFonts w:ascii="Arial Unicode MS" w:eastAsia="Arial Unicode MS" w:hAnsi="Arial Unicode MS" w:cs="Arial Unicode MS"/>
          <w:color w:val="535353"/>
          <w:sz w:val="24"/>
          <w:szCs w:val="24"/>
          <w:lang w:eastAsia="es-AR"/>
        </w:rPr>
        <w:t>rdida de imagen y reputación</w:t>
      </w:r>
    </w:p>
    <w:p w:rsidR="00263BF1" w:rsidRPr="00431B34" w:rsidRDefault="00263BF1" w:rsidP="00263BF1">
      <w:pPr>
        <w:spacing w:before="100" w:beforeAutospacing="1" w:after="100" w:afterAutospacing="1" w:line="240" w:lineRule="auto"/>
        <w:ind w:left="360"/>
        <w:rPr>
          <w:rFonts w:eastAsia="Times New Roman" w:cstheme="minorHAnsi"/>
          <w:color w:val="535353"/>
          <w:sz w:val="24"/>
          <w:szCs w:val="24"/>
          <w:lang w:eastAsia="es-AR"/>
        </w:rPr>
      </w:pPr>
    </w:p>
    <w:tbl>
      <w:tblPr>
        <w:tblW w:w="8475" w:type="dxa"/>
        <w:tblCellMar>
          <w:top w:w="15" w:type="dxa"/>
          <w:left w:w="15" w:type="dxa"/>
          <w:bottom w:w="15" w:type="dxa"/>
          <w:right w:w="15" w:type="dxa"/>
        </w:tblCellMar>
        <w:tblLook w:val="04A0" w:firstRow="1" w:lastRow="0" w:firstColumn="1" w:lastColumn="0" w:noHBand="0" w:noVBand="1"/>
      </w:tblPr>
      <w:tblGrid>
        <w:gridCol w:w="1452"/>
        <w:gridCol w:w="7023"/>
      </w:tblGrid>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jc w:val="center"/>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b/>
                <w:bCs/>
                <w:color w:val="535353"/>
                <w:sz w:val="20"/>
                <w:szCs w:val="20"/>
                <w:lang w:eastAsia="es-AR"/>
              </w:rPr>
              <w:t>Nombre</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jc w:val="center"/>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b/>
                <w:bCs/>
                <w:color w:val="535353"/>
                <w:sz w:val="20"/>
                <w:szCs w:val="20"/>
                <w:lang w:eastAsia="es-AR"/>
              </w:rPr>
              <w:t>Significado, ejemplo</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Ninguno</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No se produce ningún impacto al negocio</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Potencial</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Impacto potencial</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Bajo</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Demoras o compromiso leve</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Medio</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Servicio comprometido</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Alto</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Algunas operaciones de negocio están seriamente afectadas</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Muy crítico</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proofErr w:type="gramStart"/>
            <w:r w:rsidRPr="00431B34">
              <w:rPr>
                <w:rFonts w:ascii="Liberation Sans" w:eastAsia="Times New Roman" w:hAnsi="Liberation Sans" w:cs="Times New Roman"/>
                <w:color w:val="535353"/>
                <w:sz w:val="20"/>
                <w:szCs w:val="20"/>
                <w:lang w:eastAsia="es-AR"/>
              </w:rPr>
              <w:t>Las</w:t>
            </w:r>
            <w:proofErr w:type="gramEnd"/>
            <w:r w:rsidRPr="00431B34">
              <w:rPr>
                <w:rFonts w:ascii="Liberation Sans" w:eastAsia="Times New Roman" w:hAnsi="Liberation Sans" w:cs="Times New Roman"/>
                <w:color w:val="535353"/>
                <w:sz w:val="20"/>
                <w:szCs w:val="20"/>
                <w:lang w:eastAsia="es-AR"/>
              </w:rPr>
              <w:t xml:space="preserve"> operación está seriamente comprometida o paralizada.</w:t>
            </w:r>
          </w:p>
        </w:tc>
      </w:tr>
      <w:tr w:rsidR="00431B34" w:rsidRPr="00431B34" w:rsidTr="00431B34">
        <w:trPr>
          <w:trHeight w:val="240"/>
        </w:trPr>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Fatal</w:t>
            </w:r>
          </w:p>
        </w:tc>
        <w:tc>
          <w:tcPr>
            <w:tcW w:w="0" w:type="auto"/>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vAlign w:val="center"/>
            <w:hideMark/>
          </w:tcPr>
          <w:p w:rsidR="00431B34" w:rsidRPr="00431B34" w:rsidRDefault="00431B34" w:rsidP="00431B34">
            <w:pPr>
              <w:spacing w:after="0" w:line="240" w:lineRule="auto"/>
              <w:rPr>
                <w:rFonts w:ascii="Liberation Sans" w:eastAsia="Times New Roman" w:hAnsi="Liberation Sans" w:cs="Times New Roman"/>
                <w:color w:val="535353"/>
                <w:sz w:val="20"/>
                <w:szCs w:val="20"/>
                <w:lang w:eastAsia="es-AR"/>
              </w:rPr>
            </w:pPr>
            <w:r w:rsidRPr="00431B34">
              <w:rPr>
                <w:rFonts w:ascii="Liberation Sans" w:eastAsia="Times New Roman" w:hAnsi="Liberation Sans" w:cs="Times New Roman"/>
                <w:color w:val="535353"/>
                <w:sz w:val="20"/>
                <w:szCs w:val="20"/>
                <w:lang w:eastAsia="es-AR"/>
              </w:rPr>
              <w:t>El impacto es total y afecta la supervivencia de la organización.</w:t>
            </w:r>
          </w:p>
        </w:tc>
      </w:tr>
    </w:tbl>
    <w:p w:rsidR="00431B34" w:rsidRDefault="00431B34" w:rsidP="005768A8">
      <w:pPr>
        <w:shd w:val="clear" w:color="auto" w:fill="FFFFFF"/>
        <w:spacing w:after="225" w:line="240" w:lineRule="auto"/>
        <w:jc w:val="both"/>
        <w:textAlignment w:val="baseline"/>
        <w:rPr>
          <w:sz w:val="24"/>
          <w:szCs w:val="24"/>
        </w:rPr>
      </w:pPr>
    </w:p>
    <w:p w:rsidR="009A4C17" w:rsidRPr="0050507F" w:rsidRDefault="009A4C17" w:rsidP="009A4C17">
      <w:pPr>
        <w:shd w:val="clear" w:color="auto" w:fill="FFFFFF"/>
        <w:spacing w:after="0" w:line="360" w:lineRule="auto"/>
        <w:jc w:val="both"/>
        <w:textAlignment w:val="baseline"/>
        <w:rPr>
          <w:rFonts w:ascii="Arial Unicode MS" w:eastAsia="Arial Unicode MS" w:hAnsi="Arial Unicode MS" w:cs="Arial Unicode MS"/>
          <w:color w:val="000000"/>
          <w:sz w:val="24"/>
          <w:szCs w:val="24"/>
          <w:bdr w:val="none" w:sz="0" w:space="0" w:color="auto" w:frame="1"/>
          <w:lang w:eastAsia="es-AR"/>
        </w:rPr>
      </w:pPr>
      <w:r w:rsidRPr="0050507F">
        <w:rPr>
          <w:rFonts w:ascii="Arial Unicode MS" w:eastAsia="Arial Unicode MS" w:hAnsi="Arial Unicode MS" w:cs="Arial Unicode MS"/>
          <w:color w:val="000000"/>
          <w:sz w:val="24"/>
          <w:szCs w:val="24"/>
          <w:bdr w:val="none" w:sz="0" w:space="0" w:color="auto" w:frame="1"/>
          <w:lang w:eastAsia="es-AR"/>
        </w:rPr>
        <w:t>En lo que respecta a las Pymes argentinas y el contexto en que se desenvuelven podemos afirmar que a</w:t>
      </w:r>
      <w:r w:rsidR="00431B34" w:rsidRPr="0050507F">
        <w:rPr>
          <w:rFonts w:ascii="Arial Unicode MS" w:eastAsia="Arial Unicode MS" w:hAnsi="Arial Unicode MS" w:cs="Arial Unicode MS"/>
          <w:color w:val="000000"/>
          <w:sz w:val="24"/>
          <w:szCs w:val="24"/>
          <w:bdr w:val="none" w:sz="0" w:space="0" w:color="auto" w:frame="1"/>
          <w:lang w:eastAsia="es-AR"/>
        </w:rPr>
        <w:t xml:space="preserve"> pesar de tener la segunda economía más fuerte en América del Sur (PP), la economía argentina tiende a ser bastante inestable. </w:t>
      </w:r>
    </w:p>
    <w:p w:rsidR="00431B34" w:rsidRPr="0050507F" w:rsidRDefault="00431B34" w:rsidP="009A4C17">
      <w:pPr>
        <w:shd w:val="clear" w:color="auto" w:fill="FFFFFF"/>
        <w:spacing w:after="0" w:line="360" w:lineRule="auto"/>
        <w:jc w:val="both"/>
        <w:textAlignment w:val="baseline"/>
        <w:rPr>
          <w:rFonts w:ascii="Arial Unicode MS" w:eastAsia="Arial Unicode MS" w:hAnsi="Arial Unicode MS" w:cs="Arial Unicode MS"/>
          <w:color w:val="000000"/>
          <w:sz w:val="24"/>
          <w:szCs w:val="24"/>
          <w:lang w:eastAsia="es-AR"/>
        </w:rPr>
      </w:pPr>
      <w:r w:rsidRPr="0050507F">
        <w:rPr>
          <w:rFonts w:ascii="Arial Unicode MS" w:eastAsia="Arial Unicode MS" w:hAnsi="Arial Unicode MS" w:cs="Arial Unicode MS"/>
          <w:color w:val="000000"/>
          <w:sz w:val="24"/>
          <w:szCs w:val="24"/>
          <w:bdr w:val="none" w:sz="0" w:space="0" w:color="auto" w:frame="1"/>
          <w:lang w:eastAsia="es-AR"/>
        </w:rPr>
        <w:lastRenderedPageBreak/>
        <w:t xml:space="preserve">Esto a menudo desalienta la inversión en la región. Desafortunadamente, un aspecto estable de la economía han sido los altos niveles de inflación en Argentina, con gobiernos consecutivos que intentan y no encuentran una solución. Sin embargo, el gobierno actual está trabajando arduamente para rectificar los problemas económicos de larga data que enfrenta el país, y ya han visto resultados. </w:t>
      </w:r>
    </w:p>
    <w:p w:rsidR="00431B34" w:rsidRPr="0023151F" w:rsidRDefault="00431B34" w:rsidP="005768A8">
      <w:pPr>
        <w:shd w:val="clear" w:color="auto" w:fill="FFFFFF"/>
        <w:spacing w:after="225" w:line="240" w:lineRule="auto"/>
        <w:jc w:val="both"/>
        <w:textAlignment w:val="baseline"/>
        <w:rPr>
          <w:sz w:val="24"/>
          <w:szCs w:val="24"/>
        </w:rPr>
      </w:pPr>
    </w:p>
    <w:p w:rsidR="00BA1BAF" w:rsidRDefault="00BA1BAF" w:rsidP="00B62450">
      <w:pPr>
        <w:shd w:val="clear" w:color="auto" w:fill="FFFFFF"/>
        <w:spacing w:after="225" w:line="240" w:lineRule="auto"/>
        <w:jc w:val="both"/>
        <w:textAlignment w:val="baseline"/>
      </w:pPr>
    </w:p>
    <w:p w:rsidR="00BA1BAF" w:rsidRPr="00C43BC5" w:rsidRDefault="00BA1BAF" w:rsidP="00B62450">
      <w:pPr>
        <w:shd w:val="clear" w:color="auto" w:fill="FFFFFF"/>
        <w:spacing w:after="225" w:line="240" w:lineRule="auto"/>
        <w:jc w:val="both"/>
        <w:textAlignment w:val="baseline"/>
        <w:rPr>
          <w:rFonts w:ascii="Palatino Linotype" w:hAnsi="Palatino Linotype"/>
          <w:b/>
          <w:color w:val="C00000"/>
          <w:sz w:val="28"/>
          <w:szCs w:val="28"/>
        </w:rPr>
      </w:pPr>
      <w:r w:rsidRPr="00C43BC5">
        <w:rPr>
          <w:rFonts w:ascii="Palatino Linotype" w:hAnsi="Palatino Linotype"/>
          <w:b/>
          <w:color w:val="C00000"/>
          <w:sz w:val="28"/>
          <w:szCs w:val="28"/>
        </w:rPr>
        <w:t>La Auditoria basada en Riesgos</w:t>
      </w:r>
      <w:r w:rsidR="005768A8" w:rsidRPr="00C43BC5">
        <w:rPr>
          <w:rFonts w:ascii="Palatino Linotype" w:hAnsi="Palatino Linotype"/>
          <w:b/>
          <w:color w:val="C00000"/>
          <w:sz w:val="28"/>
          <w:szCs w:val="28"/>
        </w:rPr>
        <w:t>: S</w:t>
      </w:r>
      <w:r w:rsidRPr="00C43BC5">
        <w:rPr>
          <w:rFonts w:ascii="Palatino Linotype" w:hAnsi="Palatino Linotype"/>
          <w:b/>
          <w:color w:val="C00000"/>
          <w:sz w:val="28"/>
          <w:szCs w:val="28"/>
        </w:rPr>
        <w:t>u aplicación</w:t>
      </w:r>
    </w:p>
    <w:p w:rsidR="009D7F94" w:rsidRDefault="009D7F94" w:rsidP="00B62450">
      <w:pPr>
        <w:shd w:val="clear" w:color="auto" w:fill="FFFFFF"/>
        <w:spacing w:after="225" w:line="240" w:lineRule="auto"/>
        <w:jc w:val="both"/>
        <w:textAlignment w:val="baseline"/>
        <w:rPr>
          <w:rFonts w:ascii="Baskerville Old Face" w:hAnsi="Baskerville Old Face"/>
          <w:color w:val="00B050"/>
          <w:sz w:val="28"/>
          <w:szCs w:val="28"/>
        </w:rPr>
      </w:pPr>
    </w:p>
    <w:p w:rsidR="00FA6902" w:rsidRDefault="00F96459" w:rsidP="00B62450">
      <w:pPr>
        <w:shd w:val="clear" w:color="auto" w:fill="FFFFFF"/>
        <w:spacing w:after="225" w:line="240" w:lineRule="auto"/>
        <w:jc w:val="both"/>
        <w:textAlignment w:val="baseline"/>
        <w:rPr>
          <w:rFonts w:ascii="Baskerville Old Face" w:hAnsi="Baskerville Old Face"/>
          <w:color w:val="00B050"/>
          <w:sz w:val="28"/>
          <w:szCs w:val="28"/>
        </w:rPr>
      </w:pPr>
      <w:r>
        <w:rPr>
          <w:noProof/>
          <w:lang w:eastAsia="es-AR"/>
        </w:rPr>
        <w:drawing>
          <wp:inline distT="0" distB="0" distL="0" distR="0">
            <wp:extent cx="2466975" cy="1847850"/>
            <wp:effectExtent l="0" t="0" r="9525" b="0"/>
            <wp:docPr id="16" name="Imagen 16" descr="Plan Anual de Auditoría basado en Riesgos - Del plan anual-Los riesgos-Riesgos  riesgos riesgos | PubHTM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 Anual de Auditoría basado en Riesgos - Del plan anual-Los riesgos-Riesgos  riesgos riesgos | PubHTML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FA6902" w:rsidRPr="005768A8" w:rsidRDefault="00FA6902" w:rsidP="00B62450">
      <w:pPr>
        <w:shd w:val="clear" w:color="auto" w:fill="FFFFFF"/>
        <w:spacing w:after="225" w:line="240" w:lineRule="auto"/>
        <w:jc w:val="both"/>
        <w:textAlignment w:val="baseline"/>
        <w:rPr>
          <w:rFonts w:ascii="Baskerville Old Face" w:hAnsi="Baskerville Old Face"/>
          <w:color w:val="00B050"/>
          <w:sz w:val="28"/>
          <w:szCs w:val="28"/>
        </w:rPr>
      </w:pPr>
    </w:p>
    <w:p w:rsidR="00B36355" w:rsidRPr="00056CCB" w:rsidRDefault="009B719B" w:rsidP="00D772B4">
      <w:pPr>
        <w:pStyle w:val="NormalWeb"/>
        <w:shd w:val="clear" w:color="auto" w:fill="FFFFFF"/>
        <w:spacing w:before="0" w:beforeAutospacing="0" w:after="225" w:afterAutospacing="0" w:line="360" w:lineRule="auto"/>
        <w:jc w:val="both"/>
        <w:textAlignment w:val="baseline"/>
        <w:rPr>
          <w:rFonts w:ascii="Arial Unicode MS" w:eastAsia="Arial Unicode MS" w:hAnsi="Arial Unicode MS" w:cs="Arial Unicode MS"/>
          <w:color w:val="444444"/>
        </w:rPr>
      </w:pPr>
      <w:r w:rsidRPr="00056CCB">
        <w:rPr>
          <w:rFonts w:ascii="Arial Unicode MS" w:eastAsia="Arial Unicode MS" w:hAnsi="Arial Unicode MS" w:cs="Arial Unicode MS"/>
          <w:color w:val="444444"/>
        </w:rPr>
        <w:t>Se puede decir con certeza</w:t>
      </w:r>
      <w:r w:rsidR="00612712" w:rsidRPr="00056CCB">
        <w:rPr>
          <w:rFonts w:ascii="Arial Unicode MS" w:eastAsia="Arial Unicode MS" w:hAnsi="Arial Unicode MS" w:cs="Arial Unicode MS"/>
          <w:color w:val="444444"/>
        </w:rPr>
        <w:t xml:space="preserve"> que l</w:t>
      </w:r>
      <w:r w:rsidR="00B36355" w:rsidRPr="00056CCB">
        <w:rPr>
          <w:rFonts w:ascii="Arial Unicode MS" w:eastAsia="Arial Unicode MS" w:hAnsi="Arial Unicode MS" w:cs="Arial Unicode MS"/>
          <w:color w:val="444444"/>
        </w:rPr>
        <w:t>a auditoría basada en riesgos, probablemente una de las más importantes y relevantes par</w:t>
      </w:r>
      <w:r w:rsidR="00612712" w:rsidRPr="00056CCB">
        <w:rPr>
          <w:rFonts w:ascii="Arial Unicode MS" w:eastAsia="Arial Unicode MS" w:hAnsi="Arial Unicode MS" w:cs="Arial Unicode MS"/>
          <w:color w:val="444444"/>
        </w:rPr>
        <w:t>a las organizaciones por contener los diversos</w:t>
      </w:r>
      <w:r w:rsidR="00B36355" w:rsidRPr="00056CCB">
        <w:rPr>
          <w:rFonts w:ascii="Arial Unicode MS" w:eastAsia="Arial Unicode MS" w:hAnsi="Arial Unicode MS" w:cs="Arial Unicode MS"/>
          <w:color w:val="444444"/>
        </w:rPr>
        <w:t xml:space="preserve"> elementos de la auditoría interna, hace necesario que, en primer lugar, quien la lleve a cabo sea alguien conocedor de la empresa a auditar, de modo que a partir de allí sea capaz de identificar y evaluar los riesgos de una declaración distorsionada en los estados financieros.</w:t>
      </w:r>
    </w:p>
    <w:p w:rsidR="00B36355" w:rsidRPr="00056CCB" w:rsidRDefault="00B36355" w:rsidP="00D772B4">
      <w:pPr>
        <w:pStyle w:val="NormalWeb"/>
        <w:shd w:val="clear" w:color="auto" w:fill="FFFFFF"/>
        <w:spacing w:before="0" w:beforeAutospacing="0" w:after="225" w:afterAutospacing="0" w:line="360" w:lineRule="auto"/>
        <w:jc w:val="both"/>
        <w:textAlignment w:val="baseline"/>
        <w:rPr>
          <w:rFonts w:ascii="Arial Unicode MS" w:eastAsia="Arial Unicode MS" w:hAnsi="Arial Unicode MS" w:cs="Arial Unicode MS"/>
          <w:color w:val="444444"/>
        </w:rPr>
      </w:pPr>
      <w:r w:rsidRPr="00056CCB">
        <w:rPr>
          <w:rFonts w:ascii="Arial Unicode MS" w:eastAsia="Arial Unicode MS" w:hAnsi="Arial Unicode MS" w:cs="Arial Unicode MS"/>
          <w:color w:val="444444"/>
        </w:rPr>
        <w:lastRenderedPageBreak/>
        <w:t>Este modelo de auditoría, teniendo en cuenta su enfoque, da valor agregado a las organizaciones. Conozca los diferentes enfoques y sus ventajas –como el centrado en el negocio, que ayuda a la organización a lograr sus objetivos, o el inclusivo, que facilita la gestión de la gerencia–, además del nivel óptimo de aseguramiento que respalda el logro de los objetivos del negocio, la mejor priorización de hallazgos y recomendaciones, la mejora de la mitigación de riesgos, y el uso más efectivo de los recursos de auditoría, entre otros beneficios.</w:t>
      </w:r>
    </w:p>
    <w:p w:rsidR="00D772B4" w:rsidRPr="00056CCB" w:rsidRDefault="00B36355" w:rsidP="00D772B4">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56CCB">
        <w:rPr>
          <w:rFonts w:ascii="Arial Unicode MS" w:eastAsia="Arial Unicode MS" w:hAnsi="Arial Unicode MS" w:cs="Arial Unicode MS"/>
          <w:color w:val="444444"/>
          <w:sz w:val="24"/>
          <w:szCs w:val="24"/>
          <w:lang w:eastAsia="es-AR"/>
        </w:rPr>
        <w:t>De acuerdo con el Instituto de Auditores Internos (IIA), la auditoría interna se define como: </w:t>
      </w:r>
      <w:r w:rsidRPr="00056CCB">
        <w:rPr>
          <w:rFonts w:ascii="Arial Unicode MS" w:eastAsia="Arial Unicode MS" w:hAnsi="Arial Unicode MS" w:cs="Arial Unicode MS"/>
          <w:i/>
          <w:iCs/>
          <w:color w:val="444444"/>
          <w:sz w:val="24"/>
          <w:szCs w:val="24"/>
          <w:bdr w:val="none" w:sz="0" w:space="0" w:color="auto" w:frame="1"/>
          <w:lang w:eastAsia="es-AR"/>
        </w:rPr>
        <w:t>«Una actividad independiente y objetiva de aseguramiento y consultoría diseñada para agregar valor y mejorar las operaciones de una organización. Ayuda a una organización a lograr sus objetivos al brindar un enfoque sistemático y disciplinado para evaluar y mejorar la efectividad de los procesos de gestión de riesgos, control y gobierno”</w:t>
      </w:r>
      <w:r w:rsidRPr="00056CCB">
        <w:rPr>
          <w:rFonts w:ascii="Arial Unicode MS" w:eastAsia="Arial Unicode MS" w:hAnsi="Arial Unicode MS" w:cs="Arial Unicode MS"/>
          <w:color w:val="444444"/>
          <w:sz w:val="24"/>
          <w:szCs w:val="24"/>
          <w:lang w:eastAsia="es-AR"/>
        </w:rPr>
        <w:t xml:space="preserve">. </w:t>
      </w:r>
    </w:p>
    <w:p w:rsidR="00B36355" w:rsidRPr="00056CCB" w:rsidRDefault="00D772B4" w:rsidP="00D772B4">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56CCB">
        <w:rPr>
          <w:rFonts w:ascii="Arial Unicode MS" w:eastAsia="Arial Unicode MS" w:hAnsi="Arial Unicode MS" w:cs="Arial Unicode MS"/>
          <w:color w:val="444444"/>
          <w:sz w:val="24"/>
          <w:szCs w:val="24"/>
          <w:lang w:eastAsia="es-AR"/>
        </w:rPr>
        <w:t xml:space="preserve">En la actualidad, </w:t>
      </w:r>
      <w:r w:rsidR="00B36355" w:rsidRPr="00056CCB">
        <w:rPr>
          <w:rFonts w:ascii="Arial Unicode MS" w:eastAsia="Arial Unicode MS" w:hAnsi="Arial Unicode MS" w:cs="Arial Unicode MS"/>
          <w:color w:val="444444"/>
          <w:sz w:val="24"/>
          <w:szCs w:val="24"/>
          <w:lang w:eastAsia="es-AR"/>
        </w:rPr>
        <w:t>la función de auditoría interna se ha convertido en un componente fundamental para el buen gobierno corporativo, la gestión de riesgos, la efectividad del control interno efectivo y la eficiencia en las operaciones de cualquier organización.</w:t>
      </w:r>
    </w:p>
    <w:p w:rsidR="00B62450" w:rsidRPr="00056CCB" w:rsidRDefault="00B62450" w:rsidP="00D772B4">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56CCB" w:rsidRDefault="00B36355" w:rsidP="00D772B4">
      <w:pPr>
        <w:shd w:val="clear" w:color="auto" w:fill="FFFFFF"/>
        <w:spacing w:after="225" w:line="360" w:lineRule="auto"/>
        <w:jc w:val="both"/>
        <w:textAlignment w:val="baseline"/>
        <w:rPr>
          <w:rFonts w:ascii="Arial Unicode MS" w:eastAsia="Arial Unicode MS" w:hAnsi="Arial Unicode MS" w:cs="Arial Unicode MS"/>
          <w:color w:val="444444"/>
          <w:sz w:val="24"/>
          <w:szCs w:val="24"/>
          <w:lang w:eastAsia="es-AR"/>
        </w:rPr>
      </w:pPr>
      <w:r w:rsidRPr="00056CCB">
        <w:rPr>
          <w:rFonts w:ascii="Arial Unicode MS" w:eastAsia="Arial Unicode MS" w:hAnsi="Arial Unicode MS" w:cs="Arial Unicode MS"/>
          <w:color w:val="444444"/>
          <w:sz w:val="24"/>
          <w:szCs w:val="24"/>
          <w:lang w:eastAsia="es-AR"/>
        </w:rPr>
        <w:t xml:space="preserve">La actividad de Auditoría Interna se interrelaciona con diferentes áreas de la organización y el propósito de sus recomendaciones es contribuir al logro de </w:t>
      </w:r>
      <w:r w:rsidRPr="00056CCB">
        <w:rPr>
          <w:rFonts w:ascii="Arial Unicode MS" w:eastAsia="Arial Unicode MS" w:hAnsi="Arial Unicode MS" w:cs="Arial Unicode MS"/>
          <w:color w:val="444444"/>
          <w:sz w:val="24"/>
          <w:szCs w:val="24"/>
          <w:lang w:eastAsia="es-AR"/>
        </w:rPr>
        <w:lastRenderedPageBreak/>
        <w:t>los objetivos. Lo anterior, sin perder su independencia y objetividad en el proceso de análisis de las operaciones.</w:t>
      </w:r>
    </w:p>
    <w:p w:rsidR="005C4FBE" w:rsidRPr="007A70E4" w:rsidRDefault="005C4FBE" w:rsidP="00B36355">
      <w:pPr>
        <w:shd w:val="clear" w:color="auto" w:fill="FFFFFF"/>
        <w:spacing w:after="225" w:line="240" w:lineRule="auto"/>
        <w:jc w:val="both"/>
        <w:textAlignment w:val="baseline"/>
        <w:rPr>
          <w:rFonts w:eastAsia="Times New Roman" w:cstheme="minorHAnsi"/>
          <w:color w:val="444444"/>
          <w:sz w:val="24"/>
          <w:szCs w:val="24"/>
          <w:lang w:eastAsia="es-AR"/>
        </w:rPr>
      </w:pPr>
      <w:r>
        <w:rPr>
          <w:noProof/>
          <w:lang w:eastAsia="es-AR"/>
        </w:rPr>
        <w:drawing>
          <wp:inline distT="0" distB="0" distL="0" distR="0">
            <wp:extent cx="2152650" cy="2124075"/>
            <wp:effectExtent l="0" t="0" r="0" b="9525"/>
            <wp:docPr id="13" name="Imagen 13" descr="COSO 2013 desde la Perspectiva de un Auditor de Información Financ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SO 2013 desde la Perspectiva de un Auditor de Información Financie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p>
    <w:p w:rsidR="00F47EB0" w:rsidRDefault="00F47EB0" w:rsidP="00B36355">
      <w:pPr>
        <w:shd w:val="clear" w:color="auto" w:fill="FFFFFF"/>
        <w:spacing w:after="225" w:line="240" w:lineRule="auto"/>
        <w:jc w:val="both"/>
        <w:textAlignment w:val="baseline"/>
        <w:rPr>
          <w:rFonts w:eastAsia="Times New Roman" w:cstheme="minorHAnsi"/>
          <w:color w:val="444444"/>
          <w:sz w:val="24"/>
          <w:szCs w:val="24"/>
          <w:lang w:eastAsia="es-AR"/>
        </w:rPr>
      </w:pPr>
    </w:p>
    <w:p w:rsidR="00B36355" w:rsidRPr="00832FEE" w:rsidRDefault="00B36355" w:rsidP="00D772B4">
      <w:pPr>
        <w:shd w:val="clear" w:color="auto" w:fill="FFFFFF"/>
        <w:spacing w:after="225" w:line="360" w:lineRule="auto"/>
        <w:jc w:val="both"/>
        <w:textAlignment w:val="baseline"/>
        <w:rPr>
          <w:rFonts w:ascii="Arial Unicode MS" w:eastAsia="Arial Unicode MS" w:hAnsi="Arial Unicode MS" w:cs="Arial Unicode MS"/>
          <w:color w:val="444444"/>
          <w:sz w:val="24"/>
          <w:szCs w:val="24"/>
          <w:lang w:eastAsia="es-AR"/>
        </w:rPr>
      </w:pPr>
      <w:r w:rsidRPr="00832FEE">
        <w:rPr>
          <w:rFonts w:ascii="Arial Unicode MS" w:eastAsia="Arial Unicode MS" w:hAnsi="Arial Unicode MS" w:cs="Arial Unicode MS"/>
          <w:color w:val="444444"/>
          <w:sz w:val="24"/>
          <w:szCs w:val="24"/>
          <w:lang w:eastAsia="es-AR"/>
        </w:rPr>
        <w:t>El modelo de auditoría basado en riesgos, agrega valor a una organización de diferentes maneras. A continuación, se presentan algunas de ellas:</w:t>
      </w:r>
    </w:p>
    <w:p w:rsidR="00B62450" w:rsidRPr="00832FEE" w:rsidRDefault="00A61564"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Los componentes según el orden que se desarrollan son los siguientes: </w:t>
      </w:r>
    </w:p>
    <w:p w:rsidR="00101195" w:rsidRPr="00832FEE" w:rsidRDefault="00101195"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p>
    <w:p w:rsidR="00101195"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Ambiente interno "El ambiente interno abarca el talante de una organización, que influye en la conciencia de sus empleados sobre el riesgo y forma la base de los otros componentes de la gestión de riesgos corporativos, proporcionando disciplina y estructura. Los factores del ambiente interno incluyen la filosofía de gestión de riesgos de la entidad, su riesgo aceptado, la supervisión ejercida por el consejo de administración, la integridad, valores éticos y competencia de su personal y la forma en que la dirección asigna la autoridad y </w:t>
      </w:r>
      <w:r w:rsidRPr="00832FEE">
        <w:rPr>
          <w:rFonts w:ascii="Arial Unicode MS" w:eastAsia="Arial Unicode MS" w:hAnsi="Arial Unicode MS" w:cs="Arial Unicode MS"/>
          <w:sz w:val="24"/>
          <w:szCs w:val="24"/>
        </w:rPr>
        <w:lastRenderedPageBreak/>
        <w:t>responsabilidad y organiza y desarrolla a sus empleados.".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w:t>
      </w:r>
      <w:r w:rsidR="00101195" w:rsidRPr="00832FEE">
        <w:rPr>
          <w:rFonts w:ascii="Arial Unicode MS" w:eastAsia="Arial Unicode MS" w:hAnsi="Arial Unicode MS" w:cs="Arial Unicode MS"/>
          <w:sz w:val="24"/>
          <w:szCs w:val="24"/>
        </w:rPr>
        <w:t>eadway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p>
    <w:p w:rsidR="00B62450" w:rsidRPr="00832FEE" w:rsidRDefault="00B62450" w:rsidP="00D772B4">
      <w:pPr>
        <w:pStyle w:val="Prrafodelista"/>
        <w:shd w:val="clear" w:color="auto" w:fill="FFFFFF"/>
        <w:spacing w:after="225" w:line="360" w:lineRule="auto"/>
        <w:jc w:val="both"/>
        <w:textAlignment w:val="baseline"/>
        <w:rPr>
          <w:rFonts w:ascii="Arial Unicode MS" w:eastAsia="Arial Unicode MS" w:hAnsi="Arial Unicode MS" w:cs="Arial Unicode MS"/>
          <w:sz w:val="24"/>
          <w:szCs w:val="24"/>
        </w:rPr>
      </w:pPr>
    </w:p>
    <w:p w:rsidR="00101195" w:rsidRPr="00832FEE" w:rsidRDefault="00101195" w:rsidP="00D772B4">
      <w:pPr>
        <w:pStyle w:val="Prrafodelista"/>
        <w:shd w:val="clear" w:color="auto" w:fill="FFFFFF"/>
        <w:spacing w:after="225" w:line="360" w:lineRule="auto"/>
        <w:jc w:val="both"/>
        <w:textAlignment w:val="baseline"/>
        <w:rPr>
          <w:rFonts w:ascii="Arial Unicode MS" w:eastAsia="Arial Unicode MS" w:hAnsi="Arial Unicode MS" w:cs="Arial Unicode MS"/>
          <w:sz w:val="24"/>
          <w:szCs w:val="24"/>
        </w:rPr>
      </w:pPr>
    </w:p>
    <w:p w:rsidR="00101195"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Establecimiento de Objetivos "Los objetivos se fijan a </w:t>
      </w:r>
      <w:proofErr w:type="spellStart"/>
      <w:r w:rsidRPr="00832FEE">
        <w:rPr>
          <w:rFonts w:ascii="Arial Unicode MS" w:eastAsia="Arial Unicode MS" w:hAnsi="Arial Unicode MS" w:cs="Arial Unicode MS"/>
          <w:sz w:val="24"/>
          <w:szCs w:val="24"/>
        </w:rPr>
        <w:t>esc</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ala</w:t>
      </w:r>
      <w:proofErr w:type="spellEnd"/>
      <w:r w:rsidRPr="00832FEE">
        <w:rPr>
          <w:rFonts w:ascii="Arial Unicode MS" w:eastAsia="Arial Unicode MS" w:hAnsi="Arial Unicode MS" w:cs="Arial Unicode MS"/>
          <w:sz w:val="24"/>
          <w:szCs w:val="24"/>
        </w:rPr>
        <w:t xml:space="preserve"> estratégica, estableciendo con ellos una base para los objetivos operativos, de información, y de cumplimiento. Cada entidad se enfrenta a una gama de riesgos procedentes de fuentes externas e internas y una condición previa para la identificación eficaz de eventos, la evaluación de sus riesgos y la respuesta a ellos es fijar los objetivos, que tienen que estar alineados con el riesgo aceptado por la entidad, que orienta a su vez los niveles de tolerancia at riesgo de la misma".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Tre</w:t>
      </w:r>
      <w:r w:rsidR="00101195" w:rsidRPr="00832FEE">
        <w:rPr>
          <w:rFonts w:ascii="Arial Unicode MS" w:eastAsia="Arial Unicode MS" w:hAnsi="Arial Unicode MS" w:cs="Arial Unicode MS"/>
          <w:sz w:val="24"/>
          <w:szCs w:val="24"/>
        </w:rPr>
        <w:t>adway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p>
    <w:p w:rsidR="00101195" w:rsidRPr="00832FEE" w:rsidRDefault="00101195" w:rsidP="00D772B4">
      <w:pPr>
        <w:pStyle w:val="Prrafodelista"/>
        <w:spacing w:line="360" w:lineRule="auto"/>
        <w:rPr>
          <w:rFonts w:ascii="Arial Unicode MS" w:eastAsia="Arial Unicode MS" w:hAnsi="Arial Unicode MS" w:cs="Arial Unicode MS"/>
          <w:sz w:val="24"/>
          <w:szCs w:val="24"/>
        </w:rPr>
      </w:pPr>
    </w:p>
    <w:p w:rsidR="00101195" w:rsidRPr="00832FEE" w:rsidRDefault="00101195" w:rsidP="00D772B4">
      <w:pPr>
        <w:pStyle w:val="Prrafodelista"/>
        <w:shd w:val="clear" w:color="auto" w:fill="FFFFFF"/>
        <w:spacing w:after="225" w:line="360" w:lineRule="auto"/>
        <w:jc w:val="both"/>
        <w:textAlignment w:val="baseline"/>
        <w:rPr>
          <w:rFonts w:ascii="Arial Unicode MS" w:eastAsia="Arial Unicode MS" w:hAnsi="Arial Unicode MS" w:cs="Arial Unicode MS"/>
          <w:sz w:val="24"/>
          <w:szCs w:val="24"/>
        </w:rPr>
      </w:pPr>
    </w:p>
    <w:p w:rsidR="00101195"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Identificación de Riesgos 39 "La dirección identifica los eventos potenciales que, de ocurrir, afectaran a la entidad y determina si representan oportunidades o si pueden afectar negativamente a la capacidad de la empresa para implantar la estrategia y lograr los objetivos con éxito. Los eventos con impacto negativo representan riesgos, que exigen la evaluación y respuesta de la dirección. Los eventos con impacto positivo representan oportunidades, que la </w:t>
      </w:r>
      <w:r w:rsidRPr="00832FEE">
        <w:rPr>
          <w:rFonts w:ascii="Arial Unicode MS" w:eastAsia="Arial Unicode MS" w:hAnsi="Arial Unicode MS" w:cs="Arial Unicode MS"/>
          <w:sz w:val="24"/>
          <w:szCs w:val="24"/>
        </w:rPr>
        <w:lastRenderedPageBreak/>
        <w:t>dirección reconduce hacia la estrategia y el proceso de fijación de objetivos. Cuando identifica los eventos, la dirección contempla una serie de factores internos y externos que pueden dar lugar a riesgos y oportunidades, en el contexto del ámbito global de la organización".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w:t>
      </w:r>
      <w:r w:rsidR="00101195" w:rsidRPr="00832FEE">
        <w:rPr>
          <w:rFonts w:ascii="Arial Unicode MS" w:eastAsia="Arial Unicode MS" w:hAnsi="Arial Unicode MS" w:cs="Arial Unicode MS"/>
          <w:sz w:val="24"/>
          <w:szCs w:val="24"/>
        </w:rPr>
        <w:t>eadway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p>
    <w:p w:rsidR="00B62450" w:rsidRPr="00832FEE" w:rsidRDefault="00A61564"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 </w:t>
      </w:r>
    </w:p>
    <w:p w:rsidR="00B62450"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Evaluación de Riesgos "La evaluación de riesgos permite a una entidad considerar con que los eventos potenciales impactan en la consecución de los objetivos. La dirección evalúa estos acontecimientos desde una doble perspectiva; probabilidad e impacto, y normalmente usa una combinación de métodos cualitativos y cuantitativos. Los impactos positivos y negativos de los eventos potenciales deben examinarse, individualmente o por categoría, en toda la entidad. Los riesgos se evalúan con un doble enfoque: riesgo inherente y riesgo residual".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w:t>
      </w:r>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the</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Treadway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p>
    <w:p w:rsidR="00101195" w:rsidRPr="00832FEE" w:rsidRDefault="00101195"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p>
    <w:p w:rsidR="00B62450"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Respuesta a los Riesgos "Una vez evaluados los riesgos relevantes, la dirección determina como responder a ellos. Las respuestas pueden ser las de evitar, reducir, compartir y aceptar el riesgo. Al considerar su </w:t>
      </w:r>
      <w:r w:rsidRPr="00832FEE">
        <w:rPr>
          <w:rFonts w:ascii="Arial Unicode MS" w:eastAsia="Arial Unicode MS" w:hAnsi="Arial Unicode MS" w:cs="Arial Unicode MS"/>
          <w:sz w:val="24"/>
          <w:szCs w:val="24"/>
        </w:rPr>
        <w:lastRenderedPageBreak/>
        <w:t>respuesta, la dirección evalúa su efecto sobre la probabilidad e impacto del riesgo, así como los costes y beneficios, y selecciona aquella que situé el riesgo residual dentro de las tolerancias al riesgo establecidas. La dirección identifica cualquier oportunidad que pueda existir y asume una perspectiva de la cartera de riesgos, determinando si el riesgo residual global concuerda con el riesgo aceptado por la entidad".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Treadw</w:t>
      </w:r>
      <w:r w:rsidR="00101195" w:rsidRPr="00832FEE">
        <w:rPr>
          <w:rFonts w:ascii="Arial Unicode MS" w:eastAsia="Arial Unicode MS" w:hAnsi="Arial Unicode MS" w:cs="Arial Unicode MS"/>
          <w:sz w:val="24"/>
          <w:szCs w:val="24"/>
        </w:rPr>
        <w:t>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p>
    <w:p w:rsidR="00101195" w:rsidRPr="00832FEE" w:rsidRDefault="00101195"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p>
    <w:p w:rsidR="00B62450"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Actividades de Control "Las actividades de control son las políticas y procedimientos que ayudan a asegurar que se llevan a cabo las respuestas de la dirección a los riesgos. Las actividades de control tienen lugar a través de la organización, a todos los niveles y en todas las funciones. incluyen una gama de actividades tan diversas como aprobaciones, autorizaciones, verificaciones, conciliaciones, revisiones del funcionamiento operativo, seguridad de los activos y segregación de funciones".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Tre</w:t>
      </w:r>
      <w:r w:rsidR="00101195" w:rsidRPr="00832FEE">
        <w:rPr>
          <w:rFonts w:ascii="Arial Unicode MS" w:eastAsia="Arial Unicode MS" w:hAnsi="Arial Unicode MS" w:cs="Arial Unicode MS"/>
          <w:sz w:val="24"/>
          <w:szCs w:val="24"/>
        </w:rPr>
        <w:t>adway</w:t>
      </w:r>
      <w:proofErr w:type="spellEnd"/>
      <w:r w:rsidR="00101195" w:rsidRPr="00832FEE">
        <w:rPr>
          <w:rFonts w:ascii="Arial Unicode MS" w:eastAsia="Arial Unicode MS" w:hAnsi="Arial Unicode MS" w:cs="Arial Unicode MS"/>
          <w:sz w:val="24"/>
          <w:szCs w:val="24"/>
        </w:rPr>
        <w:t xml:space="preserve"> </w:t>
      </w:r>
      <w:proofErr w:type="spellStart"/>
      <w:r w:rsidR="00101195" w:rsidRPr="00832FEE">
        <w:rPr>
          <w:rFonts w:ascii="Arial Unicode MS" w:eastAsia="Arial Unicode MS" w:hAnsi="Arial Unicode MS" w:cs="Arial Unicode MS"/>
          <w:sz w:val="24"/>
          <w:szCs w:val="24"/>
        </w:rPr>
        <w:t>Commission</w:t>
      </w:r>
      <w:proofErr w:type="spellEnd"/>
      <w:r w:rsidR="00101195" w:rsidRPr="00832FEE">
        <w:rPr>
          <w:rFonts w:ascii="Arial Unicode MS" w:eastAsia="Arial Unicode MS" w:hAnsi="Arial Unicode MS" w:cs="Arial Unicode MS"/>
          <w:sz w:val="24"/>
          <w:szCs w:val="24"/>
        </w:rPr>
        <w:t xml:space="preserve"> [COSO]</w:t>
      </w:r>
      <w:r w:rsidRPr="00832FEE">
        <w:rPr>
          <w:rFonts w:ascii="Arial Unicode MS" w:eastAsia="Arial Unicode MS" w:hAnsi="Arial Unicode MS" w:cs="Arial Unicode MS"/>
          <w:sz w:val="24"/>
          <w:szCs w:val="24"/>
        </w:rPr>
        <w:t xml:space="preserve">. </w:t>
      </w:r>
    </w:p>
    <w:p w:rsidR="00101195" w:rsidRPr="00832FEE" w:rsidRDefault="00101195"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p>
    <w:p w:rsidR="00B62450" w:rsidRPr="00832FEE" w:rsidRDefault="00A61564" w:rsidP="00D772B4">
      <w:pPr>
        <w:pStyle w:val="Prrafodelista"/>
        <w:numPr>
          <w:ilvl w:val="0"/>
          <w:numId w:val="13"/>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Tipos de controles El control interno es y será motivo de preocupación para la administración en el cumplimiento de los objetivos institucionales </w:t>
      </w:r>
      <w:r w:rsidRPr="00832FEE">
        <w:rPr>
          <w:rFonts w:ascii="Arial Unicode MS" w:eastAsia="Arial Unicode MS" w:hAnsi="Arial Unicode MS" w:cs="Arial Unicode MS"/>
          <w:sz w:val="24"/>
          <w:szCs w:val="24"/>
        </w:rPr>
        <w:lastRenderedPageBreak/>
        <w:t xml:space="preserve">en las distintas áreas. Para el auditor dependerá mucho la confianza que ponga en este, al momento de la aplicación de las pruebas para su auditoria. Por tal motivo es importante conocer algunos conceptos generales acerca del control interno como tal. Con el objetivo de asegurar la solides en la estructura y ambiente de control en el banco, el control interno debe cumplir con criterios básicos relacionados con los siguientes tipos de controles: </w:t>
      </w:r>
    </w:p>
    <w:p w:rsidR="00B62450" w:rsidRPr="00832FEE" w:rsidRDefault="00A61564"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sym w:font="Symbol" w:char="F0B7"/>
      </w:r>
      <w:r w:rsidRPr="00832FEE">
        <w:rPr>
          <w:rFonts w:ascii="Arial Unicode MS" w:eastAsia="Arial Unicode MS" w:hAnsi="Arial Unicode MS" w:cs="Arial Unicode MS"/>
          <w:sz w:val="24"/>
          <w:szCs w:val="24"/>
        </w:rPr>
        <w:t xml:space="preserve"> Preventivos. Son los que se anticipan a los posibles riesgos en una institución antes de que impacten en la organización. </w:t>
      </w:r>
    </w:p>
    <w:p w:rsidR="00B62450" w:rsidRPr="00832FEE" w:rsidRDefault="00A61564"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sym w:font="Symbol" w:char="F0B7"/>
      </w:r>
      <w:r w:rsidR="00D772B4" w:rsidRPr="00832FEE">
        <w:rPr>
          <w:rFonts w:ascii="Arial Unicode MS" w:eastAsia="Arial Unicode MS" w:hAnsi="Arial Unicode MS" w:cs="Arial Unicode MS"/>
          <w:sz w:val="24"/>
          <w:szCs w:val="24"/>
        </w:rPr>
        <w:t xml:space="preserve"> Detectores</w:t>
      </w:r>
      <w:r w:rsidRPr="00832FEE">
        <w:rPr>
          <w:rFonts w:ascii="Arial Unicode MS" w:eastAsia="Arial Unicode MS" w:hAnsi="Arial Unicode MS" w:cs="Arial Unicode MS"/>
          <w:sz w:val="24"/>
          <w:szCs w:val="24"/>
        </w:rPr>
        <w:t xml:space="preserve">: Identifican los riesgos, errores e irregularidades en tiempo. </w:t>
      </w:r>
    </w:p>
    <w:p w:rsidR="00101195" w:rsidRPr="00832FEE" w:rsidRDefault="00101195" w:rsidP="00D772B4">
      <w:pPr>
        <w:shd w:val="clear" w:color="auto" w:fill="FFFFFF"/>
        <w:spacing w:after="225" w:line="360" w:lineRule="auto"/>
        <w:jc w:val="both"/>
        <w:textAlignment w:val="baseline"/>
        <w:rPr>
          <w:rFonts w:ascii="Arial Unicode MS" w:eastAsia="Arial Unicode MS" w:hAnsi="Arial Unicode MS" w:cs="Arial Unicode MS"/>
          <w:sz w:val="24"/>
          <w:szCs w:val="24"/>
        </w:rPr>
      </w:pPr>
    </w:p>
    <w:p w:rsidR="00B62450" w:rsidRPr="00832FEE" w:rsidRDefault="00A61564" w:rsidP="00D772B4">
      <w:pPr>
        <w:pStyle w:val="Prrafodelista"/>
        <w:numPr>
          <w:ilvl w:val="0"/>
          <w:numId w:val="15"/>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Información Comunicación "La información pertinente se identifica, capta y comunica de una forma y en un marco de tiempo que permiten a las personas llevar a cabo sus responsabilidades. Los sistemas de información usan datos generados internamente y otras entradas de fuentes externas y sus salidas informativas facilitan la gestión de riesgos y la toma de decisiones informadas relativas a los objetivos. También existe una comunicación eficaz fluyendo en todas 41 direcciones dentro de la organización. Todo el personal recibe un mensaje claro desde la alta dirección de que deben considerar seriamente las respuestas de gestión de riesgos corporativos. Las personas entienden su papel en </w:t>
      </w:r>
      <w:r w:rsidRPr="00832FEE">
        <w:rPr>
          <w:rFonts w:ascii="Arial Unicode MS" w:eastAsia="Arial Unicode MS" w:hAnsi="Arial Unicode MS" w:cs="Arial Unicode MS"/>
          <w:sz w:val="24"/>
          <w:szCs w:val="24"/>
        </w:rPr>
        <w:lastRenderedPageBreak/>
        <w:t>dicha gestión y como las actividades individuales se relacionan con el trabajo de los demás. Asimismo, debe haber una comunicación eficaz con terceros, tales como clientes, proveedores, reguladores y accionistas".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Treadway</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C</w:t>
      </w:r>
      <w:r w:rsidR="00C829F6" w:rsidRPr="00832FEE">
        <w:rPr>
          <w:rFonts w:ascii="Arial Unicode MS" w:eastAsia="Arial Unicode MS" w:hAnsi="Arial Unicode MS" w:cs="Arial Unicode MS"/>
          <w:sz w:val="24"/>
          <w:szCs w:val="24"/>
        </w:rPr>
        <w:t>ommission</w:t>
      </w:r>
      <w:proofErr w:type="spellEnd"/>
      <w:r w:rsidR="00C829F6" w:rsidRPr="00832FEE">
        <w:rPr>
          <w:rFonts w:ascii="Arial Unicode MS" w:eastAsia="Arial Unicode MS" w:hAnsi="Arial Unicode MS" w:cs="Arial Unicode MS"/>
          <w:sz w:val="24"/>
          <w:szCs w:val="24"/>
        </w:rPr>
        <w:t xml:space="preserve"> [COSO].</w:t>
      </w:r>
    </w:p>
    <w:p w:rsidR="00101195" w:rsidRPr="00832FEE" w:rsidRDefault="00101195" w:rsidP="00D772B4">
      <w:pPr>
        <w:shd w:val="clear" w:color="auto" w:fill="FFFFFF"/>
        <w:spacing w:after="225" w:line="360" w:lineRule="auto"/>
        <w:ind w:left="360"/>
        <w:jc w:val="both"/>
        <w:textAlignment w:val="baseline"/>
        <w:rPr>
          <w:rFonts w:ascii="Arial Unicode MS" w:eastAsia="Arial Unicode MS" w:hAnsi="Arial Unicode MS" w:cs="Arial Unicode MS"/>
          <w:sz w:val="24"/>
          <w:szCs w:val="24"/>
        </w:rPr>
      </w:pPr>
    </w:p>
    <w:p w:rsidR="00A61564" w:rsidRPr="00832FEE" w:rsidRDefault="00A61564" w:rsidP="00D772B4">
      <w:pPr>
        <w:pStyle w:val="Prrafodelista"/>
        <w:numPr>
          <w:ilvl w:val="0"/>
          <w:numId w:val="15"/>
        </w:numPr>
        <w:shd w:val="clear" w:color="auto" w:fill="FFFFFF"/>
        <w:spacing w:after="225" w:line="360" w:lineRule="auto"/>
        <w:jc w:val="both"/>
        <w:textAlignment w:val="baseline"/>
        <w:rPr>
          <w:rFonts w:ascii="Arial Unicode MS" w:eastAsia="Arial Unicode MS" w:hAnsi="Arial Unicode MS" w:cs="Arial Unicode MS"/>
          <w:sz w:val="24"/>
          <w:szCs w:val="24"/>
        </w:rPr>
      </w:pPr>
      <w:r w:rsidRPr="00832FEE">
        <w:rPr>
          <w:rFonts w:ascii="Arial Unicode MS" w:eastAsia="Arial Unicode MS" w:hAnsi="Arial Unicode MS" w:cs="Arial Unicode MS"/>
          <w:sz w:val="24"/>
          <w:szCs w:val="24"/>
        </w:rPr>
        <w:t xml:space="preserve">Monitoreo "La gestión de riesgos corporativos se supervisa revisando </w:t>
      </w:r>
      <w:proofErr w:type="spellStart"/>
      <w:r w:rsidRPr="00832FEE">
        <w:rPr>
          <w:rFonts w:ascii="Arial Unicode MS" w:eastAsia="Arial Unicode MS" w:hAnsi="Arial Unicode MS" w:cs="Arial Unicode MS"/>
          <w:sz w:val="24"/>
          <w:szCs w:val="24"/>
        </w:rPr>
        <w:t>Ia</w:t>
      </w:r>
      <w:proofErr w:type="spellEnd"/>
      <w:r w:rsidRPr="00832FEE">
        <w:rPr>
          <w:rFonts w:ascii="Arial Unicode MS" w:eastAsia="Arial Unicode MS" w:hAnsi="Arial Unicode MS" w:cs="Arial Unicode MS"/>
          <w:sz w:val="24"/>
          <w:szCs w:val="24"/>
        </w:rPr>
        <w:t xml:space="preserve"> presencia y funcionamiento de sus componentes a lo largo del tiempo, lo que se lleva a cabo mediante actividades permanentes de supervisión, evaluaciones independientes o una combinación de ambas técnicas. Durante el transcurso normal de las actividades de gestión, tiene lugar una supervisión permanente. El alcance y frecuencia de las evaluaciones dependerá fundamentalmente de la evaluación de riesgos y la eficacia de los procedimientos de supervisión permanente. Las deficiencias en la gestión de riesgos corporativos se comunican de forma ascendente, trasladando los temas más importantes a la alta dirección y al consejo de administración". (</w:t>
      </w:r>
      <w:proofErr w:type="spellStart"/>
      <w:r w:rsidRPr="00832FEE">
        <w:rPr>
          <w:rFonts w:ascii="Arial Unicode MS" w:eastAsia="Arial Unicode MS" w:hAnsi="Arial Unicode MS" w:cs="Arial Unicode MS"/>
          <w:sz w:val="24"/>
          <w:szCs w:val="24"/>
        </w:rPr>
        <w:t>Committee</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Sponsoring</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Organizations</w:t>
      </w:r>
      <w:proofErr w:type="spellEnd"/>
      <w:r w:rsidRPr="00832FEE">
        <w:rPr>
          <w:rFonts w:ascii="Arial Unicode MS" w:eastAsia="Arial Unicode MS" w:hAnsi="Arial Unicode MS" w:cs="Arial Unicode MS"/>
          <w:sz w:val="24"/>
          <w:szCs w:val="24"/>
        </w:rPr>
        <w:t xml:space="preserve"> of </w:t>
      </w:r>
      <w:proofErr w:type="spellStart"/>
      <w:r w:rsidRPr="00832FEE">
        <w:rPr>
          <w:rFonts w:ascii="Arial Unicode MS" w:eastAsia="Arial Unicode MS" w:hAnsi="Arial Unicode MS" w:cs="Arial Unicode MS"/>
          <w:sz w:val="24"/>
          <w:szCs w:val="24"/>
        </w:rPr>
        <w:t>the</w:t>
      </w:r>
      <w:proofErr w:type="spellEnd"/>
      <w:r w:rsidRPr="00832FEE">
        <w:rPr>
          <w:rFonts w:ascii="Arial Unicode MS" w:eastAsia="Arial Unicode MS" w:hAnsi="Arial Unicode MS" w:cs="Arial Unicode MS"/>
          <w:sz w:val="24"/>
          <w:szCs w:val="24"/>
        </w:rPr>
        <w:t xml:space="preserve"> </w:t>
      </w:r>
      <w:proofErr w:type="spellStart"/>
      <w:r w:rsidRPr="00832FEE">
        <w:rPr>
          <w:rFonts w:ascii="Arial Unicode MS" w:eastAsia="Arial Unicode MS" w:hAnsi="Arial Unicode MS" w:cs="Arial Unicode MS"/>
          <w:sz w:val="24"/>
          <w:szCs w:val="24"/>
        </w:rPr>
        <w:t>T</w:t>
      </w:r>
      <w:r w:rsidR="001C58E7" w:rsidRPr="00832FEE">
        <w:rPr>
          <w:rFonts w:ascii="Arial Unicode MS" w:eastAsia="Arial Unicode MS" w:hAnsi="Arial Unicode MS" w:cs="Arial Unicode MS"/>
          <w:sz w:val="24"/>
          <w:szCs w:val="24"/>
        </w:rPr>
        <w:t>readway</w:t>
      </w:r>
      <w:proofErr w:type="spellEnd"/>
      <w:r w:rsidR="001C58E7" w:rsidRPr="00832FEE">
        <w:rPr>
          <w:rFonts w:ascii="Arial Unicode MS" w:eastAsia="Arial Unicode MS" w:hAnsi="Arial Unicode MS" w:cs="Arial Unicode MS"/>
          <w:sz w:val="24"/>
          <w:szCs w:val="24"/>
        </w:rPr>
        <w:t xml:space="preserve"> </w:t>
      </w:r>
      <w:proofErr w:type="spellStart"/>
      <w:r w:rsidR="001C58E7" w:rsidRPr="00832FEE">
        <w:rPr>
          <w:rFonts w:ascii="Arial Unicode MS" w:eastAsia="Arial Unicode MS" w:hAnsi="Arial Unicode MS" w:cs="Arial Unicode MS"/>
          <w:sz w:val="24"/>
          <w:szCs w:val="24"/>
        </w:rPr>
        <w:t>Commission</w:t>
      </w:r>
      <w:proofErr w:type="spellEnd"/>
      <w:r w:rsidR="001C58E7" w:rsidRPr="00832FEE">
        <w:rPr>
          <w:rFonts w:ascii="Arial Unicode MS" w:eastAsia="Arial Unicode MS" w:hAnsi="Arial Unicode MS" w:cs="Arial Unicode MS"/>
          <w:sz w:val="24"/>
          <w:szCs w:val="24"/>
        </w:rPr>
        <w:t xml:space="preserve"> [COSO]</w:t>
      </w:r>
      <w:r w:rsidRPr="00832FEE">
        <w:rPr>
          <w:rFonts w:ascii="Arial Unicode MS" w:eastAsia="Arial Unicode MS" w:hAnsi="Arial Unicode MS" w:cs="Arial Unicode MS"/>
          <w:sz w:val="24"/>
          <w:szCs w:val="24"/>
        </w:rPr>
        <w:t>.</w:t>
      </w:r>
    </w:p>
    <w:p w:rsidR="00BA1BAF" w:rsidRPr="00832FEE" w:rsidRDefault="00BA1BAF" w:rsidP="00B36355">
      <w:pPr>
        <w:shd w:val="clear" w:color="auto" w:fill="FFFFFF"/>
        <w:spacing w:after="225" w:line="240" w:lineRule="auto"/>
        <w:jc w:val="both"/>
        <w:textAlignment w:val="baseline"/>
        <w:rPr>
          <w:rFonts w:ascii="Arial Unicode MS" w:eastAsia="Arial Unicode MS" w:hAnsi="Arial Unicode MS" w:cs="Arial Unicode MS"/>
        </w:rPr>
      </w:pPr>
    </w:p>
    <w:p w:rsidR="00BA1BAF" w:rsidRPr="00331256" w:rsidRDefault="00BA1BAF" w:rsidP="00B36355">
      <w:pPr>
        <w:shd w:val="clear" w:color="auto" w:fill="FFFFFF"/>
        <w:spacing w:after="225" w:line="240" w:lineRule="auto"/>
        <w:jc w:val="both"/>
        <w:textAlignment w:val="baseline"/>
        <w:rPr>
          <w:rFonts w:ascii="Palatino Linotype" w:hAnsi="Palatino Linotype"/>
          <w:b/>
          <w:color w:val="C00000"/>
          <w:sz w:val="28"/>
          <w:szCs w:val="28"/>
        </w:rPr>
      </w:pPr>
      <w:r w:rsidRPr="00331256">
        <w:rPr>
          <w:rFonts w:ascii="Palatino Linotype" w:hAnsi="Palatino Linotype"/>
          <w:b/>
          <w:color w:val="C00000"/>
          <w:sz w:val="28"/>
          <w:szCs w:val="28"/>
        </w:rPr>
        <w:t>Los Enfoques de la Auditoria Basada en Riesgos:</w:t>
      </w:r>
    </w:p>
    <w:p w:rsidR="00BB6CAD" w:rsidRDefault="00BB6CAD" w:rsidP="00B36355">
      <w:pPr>
        <w:shd w:val="clear" w:color="auto" w:fill="FFFFFF"/>
        <w:spacing w:after="225" w:line="240" w:lineRule="auto"/>
        <w:jc w:val="both"/>
        <w:textAlignment w:val="baseline"/>
        <w:rPr>
          <w:rFonts w:ascii="Baskerville Old Face" w:hAnsi="Baskerville Old Face"/>
          <w:b/>
          <w:color w:val="00B050"/>
          <w:sz w:val="24"/>
          <w:szCs w:val="24"/>
        </w:rPr>
      </w:pPr>
    </w:p>
    <w:p w:rsidR="00101195" w:rsidRDefault="00101195" w:rsidP="00B36355">
      <w:pPr>
        <w:shd w:val="clear" w:color="auto" w:fill="FFFFFF"/>
        <w:spacing w:after="225" w:line="240" w:lineRule="auto"/>
        <w:jc w:val="both"/>
        <w:textAlignment w:val="baseline"/>
        <w:rPr>
          <w:rFonts w:ascii="Baskerville Old Face" w:hAnsi="Baskerville Old Face"/>
          <w:b/>
          <w:color w:val="00B050"/>
          <w:sz w:val="24"/>
          <w:szCs w:val="24"/>
        </w:rPr>
      </w:pPr>
    </w:p>
    <w:p w:rsidR="000C7486" w:rsidRDefault="000D535C" w:rsidP="00B36355">
      <w:pPr>
        <w:shd w:val="clear" w:color="auto" w:fill="FFFFFF"/>
        <w:spacing w:after="225" w:line="240" w:lineRule="auto"/>
        <w:jc w:val="both"/>
        <w:textAlignment w:val="baseline"/>
        <w:rPr>
          <w:rFonts w:ascii="Baskerville Old Face" w:hAnsi="Baskerville Old Face"/>
          <w:b/>
          <w:color w:val="00B050"/>
          <w:sz w:val="24"/>
          <w:szCs w:val="24"/>
        </w:rPr>
      </w:pPr>
      <w:r>
        <w:rPr>
          <w:noProof/>
          <w:lang w:eastAsia="es-AR"/>
        </w:rPr>
        <w:lastRenderedPageBreak/>
        <w:drawing>
          <wp:inline distT="0" distB="0" distL="0" distR="0">
            <wp:extent cx="2619375" cy="1743075"/>
            <wp:effectExtent l="0" t="0" r="9525" b="9525"/>
            <wp:docPr id="17" name="Imagen 17" descr="Cómo aplicar la metodología de auditoría basada en riesgos? – Xavier Mármol  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ómo aplicar la metodología de auditoría basada en riesgos? – Xavier Mármol  Bl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0C7486" w:rsidRDefault="000C7486" w:rsidP="00B36355">
      <w:pPr>
        <w:shd w:val="clear" w:color="auto" w:fill="FFFFFF"/>
        <w:spacing w:after="225" w:line="240" w:lineRule="auto"/>
        <w:jc w:val="both"/>
        <w:textAlignment w:val="baseline"/>
        <w:rPr>
          <w:rFonts w:ascii="Baskerville Old Face" w:hAnsi="Baskerville Old Face"/>
          <w:b/>
          <w:color w:val="00B050"/>
          <w:sz w:val="24"/>
          <w:szCs w:val="24"/>
        </w:rPr>
      </w:pPr>
    </w:p>
    <w:p w:rsidR="00BB6CAD" w:rsidRPr="00060334" w:rsidRDefault="00BB6CAD" w:rsidP="00BB6CAD">
      <w:pPr>
        <w:shd w:val="clear" w:color="auto" w:fill="FFFFFF"/>
        <w:spacing w:after="225" w:line="360" w:lineRule="auto"/>
        <w:jc w:val="both"/>
        <w:textAlignment w:val="baseline"/>
        <w:rPr>
          <w:rFonts w:ascii="Arial Unicode MS" w:eastAsia="Arial Unicode MS" w:hAnsi="Arial Unicode MS" w:cs="Arial Unicode MS"/>
          <w:sz w:val="24"/>
          <w:szCs w:val="24"/>
        </w:rPr>
      </w:pPr>
      <w:r w:rsidRPr="00060334">
        <w:rPr>
          <w:rFonts w:ascii="Arial Unicode MS" w:eastAsia="Arial Unicode MS" w:hAnsi="Arial Unicode MS" w:cs="Arial Unicode MS"/>
          <w:color w:val="222222"/>
          <w:sz w:val="24"/>
          <w:szCs w:val="24"/>
          <w:shd w:val="clear" w:color="auto" w:fill="FFFFFF"/>
        </w:rPr>
        <w:t>La </w:t>
      </w:r>
      <w:r w:rsidRPr="00060334">
        <w:rPr>
          <w:rFonts w:ascii="Arial Unicode MS" w:eastAsia="Arial Unicode MS" w:hAnsi="Arial Unicode MS" w:cs="Arial Unicode MS"/>
          <w:bCs/>
          <w:color w:val="222222"/>
          <w:sz w:val="24"/>
          <w:szCs w:val="24"/>
          <w:shd w:val="clear" w:color="auto" w:fill="FFFFFF"/>
        </w:rPr>
        <w:t>auditoría basada en riesgos</w:t>
      </w:r>
      <w:r w:rsidRPr="00060334">
        <w:rPr>
          <w:rFonts w:ascii="Arial Unicode MS" w:eastAsia="Arial Unicode MS" w:hAnsi="Arial Unicode MS" w:cs="Arial Unicode MS"/>
          <w:color w:val="222222"/>
          <w:sz w:val="24"/>
          <w:szCs w:val="24"/>
          <w:shd w:val="clear" w:color="auto" w:fill="FFFFFF"/>
        </w:rPr>
        <w:t> es una forma de conducir las </w:t>
      </w:r>
      <w:r w:rsidRPr="00060334">
        <w:rPr>
          <w:rFonts w:ascii="Arial Unicode MS" w:eastAsia="Arial Unicode MS" w:hAnsi="Arial Unicode MS" w:cs="Arial Unicode MS"/>
          <w:bCs/>
          <w:color w:val="222222"/>
          <w:sz w:val="24"/>
          <w:szCs w:val="24"/>
          <w:shd w:val="clear" w:color="auto" w:fill="FFFFFF"/>
        </w:rPr>
        <w:t>auditorías</w:t>
      </w:r>
      <w:r w:rsidRPr="00060334">
        <w:rPr>
          <w:rFonts w:ascii="Arial Unicode MS" w:eastAsia="Arial Unicode MS" w:hAnsi="Arial Unicode MS" w:cs="Arial Unicode MS"/>
          <w:color w:val="222222"/>
          <w:sz w:val="24"/>
          <w:szCs w:val="24"/>
          <w:shd w:val="clear" w:color="auto" w:fill="FFFFFF"/>
        </w:rPr>
        <w:t> internas y externas de diferentes tipos, a partir de la planeación y desarrollo en los </w:t>
      </w:r>
      <w:r w:rsidRPr="00060334">
        <w:rPr>
          <w:rFonts w:ascii="Arial Unicode MS" w:eastAsia="Arial Unicode MS" w:hAnsi="Arial Unicode MS" w:cs="Arial Unicode MS"/>
          <w:bCs/>
          <w:color w:val="222222"/>
          <w:sz w:val="24"/>
          <w:szCs w:val="24"/>
          <w:shd w:val="clear" w:color="auto" w:fill="FFFFFF"/>
        </w:rPr>
        <w:t>riesgos</w:t>
      </w:r>
      <w:r w:rsidRPr="00060334">
        <w:rPr>
          <w:rFonts w:ascii="Arial Unicode MS" w:eastAsia="Arial Unicode MS" w:hAnsi="Arial Unicode MS" w:cs="Arial Unicode MS"/>
          <w:color w:val="222222"/>
          <w:sz w:val="24"/>
          <w:szCs w:val="24"/>
          <w:shd w:val="clear" w:color="auto" w:fill="FFFFFF"/>
        </w:rPr>
        <w:t> críticos, es decir, los que pudieran causar mayor impacto negativo en la obtención de objetivos de la organización</w:t>
      </w:r>
    </w:p>
    <w:p w:rsidR="00101195" w:rsidRPr="00060334" w:rsidRDefault="00BB6CAD" w:rsidP="00B36355">
      <w:pPr>
        <w:shd w:val="clear" w:color="auto" w:fill="FFFFFF"/>
        <w:spacing w:after="225" w:line="240" w:lineRule="auto"/>
        <w:jc w:val="both"/>
        <w:textAlignment w:val="baseline"/>
        <w:rPr>
          <w:rFonts w:ascii="Arial Unicode MS" w:eastAsia="Arial Unicode MS" w:hAnsi="Arial Unicode MS" w:cs="Arial Unicode MS"/>
        </w:rPr>
      </w:pPr>
      <w:r w:rsidRPr="00060334">
        <w:rPr>
          <w:rFonts w:ascii="Arial Unicode MS" w:eastAsia="Arial Unicode MS" w:hAnsi="Arial Unicode MS" w:cs="Arial Unicode MS"/>
        </w:rPr>
        <w:t>Sus</w:t>
      </w:r>
      <w:r w:rsidR="00101195" w:rsidRPr="00060334">
        <w:rPr>
          <w:rFonts w:ascii="Arial Unicode MS" w:eastAsia="Arial Unicode MS" w:hAnsi="Arial Unicode MS" w:cs="Arial Unicode MS"/>
        </w:rPr>
        <w:t xml:space="preserve"> Enfoques Clásicos son los siguientes:</w:t>
      </w:r>
    </w:p>
    <w:p w:rsidR="00BA1BAF" w:rsidRPr="00060334" w:rsidRDefault="00BA1BAF" w:rsidP="00B36355">
      <w:pPr>
        <w:shd w:val="clear" w:color="auto" w:fill="FFFFFF"/>
        <w:spacing w:after="225" w:line="240" w:lineRule="auto"/>
        <w:jc w:val="both"/>
        <w:textAlignment w:val="baseline"/>
        <w:rPr>
          <w:rFonts w:ascii="Arial Unicode MS" w:eastAsia="Arial Unicode MS" w:hAnsi="Arial Unicode MS" w:cs="Arial Unicode MS"/>
          <w:color w:val="444444"/>
          <w:sz w:val="23"/>
          <w:szCs w:val="23"/>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t>Enfoque centrado en el negocio que ayuda a la organización a lograr sus objetivos</w:t>
      </w:r>
      <w:r w:rsidRPr="00060334">
        <w:rPr>
          <w:rFonts w:ascii="Arial Unicode MS" w:eastAsia="Arial Unicode MS" w:hAnsi="Arial Unicode MS" w:cs="Arial Unicode MS"/>
          <w:color w:val="444444"/>
          <w:sz w:val="24"/>
          <w:szCs w:val="24"/>
          <w:lang w:eastAsia="es-AR"/>
        </w:rPr>
        <w:t>. La auditoría basada en riesgos une los diferentes elementos de la auditoría interna: objetivos, procesos, riesgos, controles, pruebas e informes. La relevancia de cualquier prueba se puede ver en relación con todo el marco de gestión de riesgos gracias a las relaciones establecidas entre el universo de riesgos y auditoría. Esto no siempre es posible cuando se utilizan programas de auditoría estándar, ya que no siempre está claro por qué se realiza la prueba; cuál es el significado de un control que se encuentra defectuoso; qué riesgo está tratando el control; y qué objetivo está siendo amenazado por ese riesgo.</w:t>
      </w:r>
    </w:p>
    <w:p w:rsidR="009D7F94" w:rsidRPr="00060334" w:rsidRDefault="009D7F94" w:rsidP="00BB6CAD">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t>Enfoque de auditoría inclusivo que facilita la gestión de la gerencia:</w:t>
      </w:r>
      <w:r w:rsidR="009D7F94" w:rsidRPr="00060334">
        <w:rPr>
          <w:rFonts w:ascii="Arial Unicode MS" w:eastAsia="Arial Unicode MS" w:hAnsi="Arial Unicode MS" w:cs="Arial Unicode MS"/>
          <w:b/>
          <w:bCs/>
          <w:color w:val="444444"/>
          <w:sz w:val="24"/>
          <w:szCs w:val="24"/>
          <w:bdr w:val="none" w:sz="0" w:space="0" w:color="auto" w:frame="1"/>
          <w:lang w:eastAsia="es-AR"/>
        </w:rPr>
        <w:t xml:space="preserve"> </w:t>
      </w:r>
      <w:r w:rsidRPr="00060334">
        <w:rPr>
          <w:rFonts w:ascii="Arial Unicode MS" w:eastAsia="Arial Unicode MS" w:hAnsi="Arial Unicode MS" w:cs="Arial Unicode MS"/>
          <w:color w:val="444444"/>
          <w:sz w:val="24"/>
          <w:szCs w:val="24"/>
          <w:lang w:eastAsia="es-AR"/>
        </w:rPr>
        <w:t>Como resultado de que la organización está estrechamente involucrada en el proceso de riesgo y auditoría a través de talleres de riesgo, autoevaluaciones de riesgo y control, actividades de aseguramiento, etc., la administración puede relacionarse claramente con los beneficios del resultado de la auditoría. Es mucho más probable que la administración respalde el trabajo de auditoría cuando se involucra en el proceso y puede ver cómo las recomendaciones de la auditoría se relacionan con el logro de sus objetivos comerciales.</w:t>
      </w:r>
    </w:p>
    <w:p w:rsidR="009D7F94" w:rsidRPr="00060334" w:rsidRDefault="009D7F94" w:rsidP="00BB6CAD">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t>Nivel óptimo de aseguramiento que respalda el logro de los objetivos del negocio:</w:t>
      </w:r>
      <w:r w:rsidR="009D7F94" w:rsidRPr="00060334">
        <w:rPr>
          <w:rFonts w:ascii="Arial Unicode MS" w:eastAsia="Arial Unicode MS" w:hAnsi="Arial Unicode MS" w:cs="Arial Unicode MS"/>
          <w:b/>
          <w:bCs/>
          <w:color w:val="444444"/>
          <w:sz w:val="24"/>
          <w:szCs w:val="24"/>
          <w:bdr w:val="none" w:sz="0" w:space="0" w:color="auto" w:frame="1"/>
          <w:lang w:eastAsia="es-AR"/>
        </w:rPr>
        <w:t xml:space="preserve"> </w:t>
      </w:r>
      <w:r w:rsidRPr="00060334">
        <w:rPr>
          <w:rFonts w:ascii="Arial Unicode MS" w:eastAsia="Arial Unicode MS" w:hAnsi="Arial Unicode MS" w:cs="Arial Unicode MS"/>
          <w:color w:val="444444"/>
          <w:sz w:val="24"/>
          <w:szCs w:val="24"/>
          <w:lang w:eastAsia="es-AR"/>
        </w:rPr>
        <w:t>La auditoría basada en el riesgo es más eficiente porque dirige las auditorías en las áreas de alto riesgo, a diferencia de la rotación simple de las áreas predominantemente financieras, que pueden no representar mayores riesgos. La auditoría basada en riesgos garantiza que los riesgos más importantes para la organización (vinculados a los objetivos clave) son auditados y que la administración asume la responsabilidad de la mitigación y el monitoreo de estas áreas de alto riesgo de forma continua.</w:t>
      </w:r>
    </w:p>
    <w:p w:rsidR="009D7F94" w:rsidRPr="00060334" w:rsidRDefault="009D7F94" w:rsidP="00BB6CAD">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lastRenderedPageBreak/>
        <w:t>Mejor priorización de hallazgos y recomendaciones:</w:t>
      </w:r>
      <w:r w:rsidR="009D7F94" w:rsidRPr="00060334">
        <w:rPr>
          <w:rFonts w:ascii="Arial Unicode MS" w:eastAsia="Arial Unicode MS" w:hAnsi="Arial Unicode MS" w:cs="Arial Unicode MS"/>
          <w:b/>
          <w:bCs/>
          <w:color w:val="444444"/>
          <w:sz w:val="24"/>
          <w:szCs w:val="24"/>
          <w:bdr w:val="none" w:sz="0" w:space="0" w:color="auto" w:frame="1"/>
          <w:lang w:eastAsia="es-AR"/>
        </w:rPr>
        <w:t xml:space="preserve"> </w:t>
      </w:r>
      <w:r w:rsidRPr="00060334">
        <w:rPr>
          <w:rFonts w:ascii="Arial Unicode MS" w:eastAsia="Arial Unicode MS" w:hAnsi="Arial Unicode MS" w:cs="Arial Unicode MS"/>
          <w:color w:val="444444"/>
          <w:sz w:val="24"/>
          <w:szCs w:val="24"/>
          <w:lang w:eastAsia="es-AR"/>
        </w:rPr>
        <w:t>Los hallazgos y las recomendaciones pueden clasificarse para proporcionar el mayor valor agregado en términos de los riesgos mitigados relacionados con el logro de los objetivos comerciales.</w:t>
      </w:r>
    </w:p>
    <w:p w:rsidR="009D7F94" w:rsidRPr="00060334" w:rsidRDefault="009D7F94" w:rsidP="00BB6CAD">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t>Mejora de la mitigación de riesgos</w:t>
      </w:r>
      <w:r w:rsidRPr="00060334">
        <w:rPr>
          <w:rFonts w:ascii="Arial Unicode MS" w:eastAsia="Arial Unicode MS" w:hAnsi="Arial Unicode MS" w:cs="Arial Unicode MS"/>
          <w:color w:val="444444"/>
          <w:sz w:val="24"/>
          <w:szCs w:val="24"/>
          <w:lang w:eastAsia="es-AR"/>
        </w:rPr>
        <w:t>: La auditoría basada en riesgos resalta los riesgos clave que están controlados de manera inadecuada o sobre controlada, mejorando así la mitigación de riesgos y la eficiencia general del negocio.</w:t>
      </w:r>
    </w:p>
    <w:p w:rsidR="009D7F94" w:rsidRPr="00060334" w:rsidRDefault="009D7F94" w:rsidP="00BB6CAD">
      <w:p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p>
    <w:p w:rsidR="00B36355" w:rsidRPr="00060334" w:rsidRDefault="00B36355" w:rsidP="00BB6CAD">
      <w:pPr>
        <w:numPr>
          <w:ilvl w:val="0"/>
          <w:numId w:val="17"/>
        </w:numPr>
        <w:shd w:val="clear" w:color="auto" w:fill="FFFFFF"/>
        <w:spacing w:after="0"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b/>
          <w:bCs/>
          <w:color w:val="444444"/>
          <w:sz w:val="24"/>
          <w:szCs w:val="24"/>
          <w:bdr w:val="none" w:sz="0" w:space="0" w:color="auto" w:frame="1"/>
          <w:lang w:eastAsia="es-AR"/>
        </w:rPr>
        <w:t>Uso más efectivo de los recursos de auditoría:</w:t>
      </w:r>
      <w:r w:rsidR="009D7F94" w:rsidRPr="00060334">
        <w:rPr>
          <w:rFonts w:ascii="Arial Unicode MS" w:eastAsia="Arial Unicode MS" w:hAnsi="Arial Unicode MS" w:cs="Arial Unicode MS"/>
          <w:b/>
          <w:bCs/>
          <w:color w:val="444444"/>
          <w:sz w:val="24"/>
          <w:szCs w:val="24"/>
          <w:bdr w:val="none" w:sz="0" w:space="0" w:color="auto" w:frame="1"/>
          <w:lang w:eastAsia="es-AR"/>
        </w:rPr>
        <w:t xml:space="preserve"> </w:t>
      </w:r>
      <w:r w:rsidRPr="00060334">
        <w:rPr>
          <w:rFonts w:ascii="Arial Unicode MS" w:eastAsia="Arial Unicode MS" w:hAnsi="Arial Unicode MS" w:cs="Arial Unicode MS"/>
          <w:color w:val="444444"/>
          <w:sz w:val="24"/>
          <w:szCs w:val="24"/>
          <w:lang w:eastAsia="es-AR"/>
        </w:rPr>
        <w:t>Con la auditoría basada en el riesgo, el plan de auditoría está determinado por la naturaleza y la cantidad de riesgos sobre los cuales el comité de auditoría requiere garantías. Se diferencia del enfoque alternativo, por el cual los recursos disponibles determinan las auditorías que pueden realizarse. También garantiza que los recursos se destinen a auditar los riesgos más significativos.</w:t>
      </w:r>
    </w:p>
    <w:p w:rsidR="00B36355" w:rsidRPr="00060334" w:rsidRDefault="00B36355" w:rsidP="00BB6CAD">
      <w:pPr>
        <w:pStyle w:val="Prrafodelista"/>
        <w:numPr>
          <w:ilvl w:val="0"/>
          <w:numId w:val="17"/>
        </w:numPr>
        <w:shd w:val="clear" w:color="auto" w:fill="FFFFFF"/>
        <w:spacing w:after="225" w:line="360" w:lineRule="auto"/>
        <w:jc w:val="both"/>
        <w:textAlignment w:val="baseline"/>
        <w:rPr>
          <w:rFonts w:ascii="Arial Unicode MS" w:eastAsia="Arial Unicode MS" w:hAnsi="Arial Unicode MS" w:cs="Arial Unicode MS"/>
          <w:color w:val="444444"/>
          <w:sz w:val="24"/>
          <w:szCs w:val="24"/>
          <w:lang w:eastAsia="es-AR"/>
        </w:rPr>
      </w:pPr>
      <w:r w:rsidRPr="00060334">
        <w:rPr>
          <w:rFonts w:ascii="Arial Unicode MS" w:eastAsia="Arial Unicode MS" w:hAnsi="Arial Unicode MS" w:cs="Arial Unicode MS"/>
          <w:color w:val="444444"/>
          <w:sz w:val="24"/>
          <w:szCs w:val="24"/>
          <w:lang w:eastAsia="es-AR"/>
        </w:rPr>
        <w:t xml:space="preserve">Es importante tener en cuenta que, para que una auditoría agregue valor y mejore las operaciones de la compañía, es importante que el auditor comprenda los objetivos comerciales de la organización y los riesgos que amenazan o deben tomarse (oportunidades) para alcanzar estos objetivos. Saber dónde se encuentran los mayores riesgos, hace que </w:t>
      </w:r>
      <w:r w:rsidRPr="00060334">
        <w:rPr>
          <w:rFonts w:ascii="Arial Unicode MS" w:eastAsia="Arial Unicode MS" w:hAnsi="Arial Unicode MS" w:cs="Arial Unicode MS"/>
          <w:color w:val="444444"/>
          <w:sz w:val="24"/>
          <w:szCs w:val="24"/>
          <w:lang w:eastAsia="es-AR"/>
        </w:rPr>
        <w:lastRenderedPageBreak/>
        <w:t>sea más fácil para el auditor interno enfocar su esfuerzo de auditoría en las áreas donde se puede agregar el mayor valor.</w:t>
      </w:r>
    </w:p>
    <w:p w:rsidR="009D7F94" w:rsidRPr="00D80DCD" w:rsidRDefault="009D7F94" w:rsidP="00B36355">
      <w:pPr>
        <w:shd w:val="clear" w:color="auto" w:fill="FFFFFF"/>
        <w:spacing w:after="225" w:line="240" w:lineRule="auto"/>
        <w:jc w:val="both"/>
        <w:textAlignment w:val="baseline"/>
        <w:rPr>
          <w:rFonts w:eastAsia="Times New Roman" w:cstheme="minorHAnsi"/>
          <w:color w:val="444444"/>
          <w:sz w:val="24"/>
          <w:szCs w:val="24"/>
          <w:lang w:eastAsia="es-AR"/>
        </w:rPr>
      </w:pPr>
    </w:p>
    <w:p w:rsidR="002B7D4A" w:rsidRPr="00060334" w:rsidRDefault="009D7F94">
      <w:pPr>
        <w:rPr>
          <w:rFonts w:ascii="Palatino Linotype" w:hAnsi="Palatino Linotype"/>
          <w:b/>
          <w:color w:val="C00000"/>
          <w:sz w:val="28"/>
          <w:szCs w:val="28"/>
        </w:rPr>
      </w:pPr>
      <w:r w:rsidRPr="00060334">
        <w:rPr>
          <w:rFonts w:ascii="Palatino Linotype" w:hAnsi="Palatino Linotype"/>
          <w:b/>
          <w:color w:val="C00000"/>
          <w:sz w:val="28"/>
          <w:szCs w:val="28"/>
        </w:rPr>
        <w:t>La Auditoria de Riesgos y los Puntos Críticos:</w:t>
      </w:r>
    </w:p>
    <w:p w:rsidR="009D7F94" w:rsidRDefault="009D7F94">
      <w:pPr>
        <w:rPr>
          <w:rFonts w:ascii="Baskerville Old Face" w:hAnsi="Baskerville Old Face"/>
          <w:b/>
          <w:color w:val="00B050"/>
          <w:sz w:val="24"/>
          <w:szCs w:val="24"/>
        </w:rPr>
      </w:pPr>
    </w:p>
    <w:p w:rsidR="001A6F84" w:rsidRPr="009D7F94" w:rsidRDefault="001737D5">
      <w:pPr>
        <w:rPr>
          <w:rFonts w:ascii="Baskerville Old Face" w:hAnsi="Baskerville Old Face"/>
          <w:b/>
          <w:color w:val="00B050"/>
          <w:sz w:val="24"/>
          <w:szCs w:val="24"/>
        </w:rPr>
      </w:pPr>
      <w:r>
        <w:rPr>
          <w:noProof/>
          <w:lang w:eastAsia="es-AR"/>
        </w:rPr>
        <w:drawing>
          <wp:inline distT="0" distB="0" distL="0" distR="0">
            <wp:extent cx="2647950" cy="1733550"/>
            <wp:effectExtent l="0" t="0" r="0" b="0"/>
            <wp:docPr id="18" name="Imagen 18" descr="Heral Contadores » Blog Archive » LA AUDITORÍA BASADA EN EL RIESGO-DESCRIPCIÓN  GENERAL. (PRIMERA P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ral Contadores » Blog Archive » LA AUDITORÍA BASADA EN EL RIESGO-DESCRIPCIÓN  GENERAL. (PRIMERA PAR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p w:rsidR="00DE6085" w:rsidRDefault="00DE6085" w:rsidP="009D7F94">
      <w:pPr>
        <w:shd w:val="clear" w:color="auto" w:fill="FFFFFF"/>
        <w:spacing w:after="173" w:line="240" w:lineRule="auto"/>
        <w:jc w:val="both"/>
        <w:rPr>
          <w:rFonts w:eastAsia="Times New Roman" w:cstheme="minorHAnsi"/>
          <w:color w:val="333333"/>
          <w:sz w:val="24"/>
          <w:szCs w:val="24"/>
          <w:lang w:eastAsia="es-AR"/>
        </w:rPr>
      </w:pPr>
    </w:p>
    <w:p w:rsidR="009D7F94"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La necesidad de gestionar los riesgos ha sido reconocida como parte esencial de las prácticas de un buen gobierno corporativo. Esto ha sometido a las organizaciones a una creciente presión para identificar los riesgos asociados a su negocio y explicar cómo gestionarlos. </w:t>
      </w:r>
    </w:p>
    <w:p w:rsidR="00B62450"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De hecho, las actividades relacionadas con la administración de riesgos han sido consideradas como críticas, por lo que se les ha asignado un papel fundamental en el desarrollo de un sistema de control interno adecuado.</w:t>
      </w:r>
    </w:p>
    <w:p w:rsidR="009D7F94"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Un riesgo se define como un evento que puede afectar la marcha del proyecto o un negocio en el futuro, de manera que está asociado a cualquier actividad que se realice, y que plantee la posibilidad de decidir entre varias opciones. </w:t>
      </w:r>
    </w:p>
    <w:p w:rsidR="009D7F94"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lastRenderedPageBreak/>
        <w:t xml:space="preserve">Si bien la gestión de riesgos es un proceso que debe implementar la propia organización, la creciente importancia que se le ha dado implica un reto para la profesión del auditor, pues es precisamente la auditoría la que debe agregar valor a sus clientes a través de la revisión que permita asegurar que los riesgos están siendo administrados. </w:t>
      </w:r>
    </w:p>
    <w:p w:rsidR="009D7F94"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En este contexto, en el cual nadie puede soslayar la relevancia de la problemática para la comunidad de negocios, ha surgido una tendencia claramente definida hacia el uso de los conceptos de </w:t>
      </w:r>
      <w:proofErr w:type="spellStart"/>
      <w:r w:rsidRPr="00331256">
        <w:rPr>
          <w:rFonts w:ascii="Arial Unicode MS" w:eastAsia="Arial Unicode MS" w:hAnsi="Arial Unicode MS" w:cs="Arial Unicode MS"/>
          <w:color w:val="333333"/>
          <w:sz w:val="24"/>
          <w:szCs w:val="24"/>
          <w:lang w:eastAsia="es-AR"/>
        </w:rPr>
        <w:t>risk</w:t>
      </w:r>
      <w:proofErr w:type="spellEnd"/>
      <w:r w:rsidRPr="00331256">
        <w:rPr>
          <w:rFonts w:ascii="Arial Unicode MS" w:eastAsia="Arial Unicode MS" w:hAnsi="Arial Unicode MS" w:cs="Arial Unicode MS"/>
          <w:color w:val="333333"/>
          <w:sz w:val="24"/>
          <w:szCs w:val="24"/>
          <w:lang w:eastAsia="es-AR"/>
        </w:rPr>
        <w:t xml:space="preserve"> </w:t>
      </w:r>
      <w:proofErr w:type="spellStart"/>
      <w:r w:rsidRPr="00331256">
        <w:rPr>
          <w:rFonts w:ascii="Arial Unicode MS" w:eastAsia="Arial Unicode MS" w:hAnsi="Arial Unicode MS" w:cs="Arial Unicode MS"/>
          <w:color w:val="333333"/>
          <w:sz w:val="24"/>
          <w:szCs w:val="24"/>
          <w:lang w:eastAsia="es-AR"/>
        </w:rPr>
        <w:t>management</w:t>
      </w:r>
      <w:proofErr w:type="spellEnd"/>
      <w:r w:rsidRPr="00331256">
        <w:rPr>
          <w:rFonts w:ascii="Arial Unicode MS" w:eastAsia="Arial Unicode MS" w:hAnsi="Arial Unicode MS" w:cs="Arial Unicode MS"/>
          <w:color w:val="333333"/>
          <w:sz w:val="24"/>
          <w:szCs w:val="24"/>
          <w:lang w:eastAsia="es-AR"/>
        </w:rPr>
        <w:t xml:space="preserve"> en las tareas de auditoría. </w:t>
      </w:r>
    </w:p>
    <w:p w:rsidR="009D7F94"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En los últimos años se ha venido utilizando un nuevo concepto relacionado con la profesión contable: la auditoría basada en riesgos. </w:t>
      </w:r>
    </w:p>
    <w:p w:rsidR="00B62450" w:rsidRPr="00331256" w:rsidRDefault="00B62450"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Esta nueva especialidad representa un conocimiento estructurado, desde una perspectiva estratégica de sistemas, que combina la determinación y valoración de los riesgos del negocio con la evaluación de los controles que mitigan, trasladan o eliminan esos riesgos, asentando un enfoque de juicio profesional sustentado en metodologías, evidencias y encadenamientos lógicos.</w:t>
      </w:r>
    </w:p>
    <w:p w:rsidR="00F50B1E" w:rsidRPr="00331256" w:rsidRDefault="00F50B1E"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Los Puntos Críticos más comunes son los siguientes:</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Desarrollar un plan de auditoría anual flexible empleando una adecuada metodología basada en riesgos, que incluya todos los riesgos y los temas de control identificados por la dirección, y presentar ese plan a la </w:t>
      </w:r>
      <w:r w:rsidRPr="00331256">
        <w:rPr>
          <w:rFonts w:ascii="Arial Unicode MS" w:eastAsia="Arial Unicode MS" w:hAnsi="Arial Unicode MS" w:cs="Arial Unicode MS"/>
          <w:color w:val="333333"/>
          <w:sz w:val="24"/>
          <w:szCs w:val="24"/>
          <w:lang w:eastAsia="es-AR"/>
        </w:rPr>
        <w:lastRenderedPageBreak/>
        <w:t>alta dirección y al Comité de para su revisión y aprobación además de efectuar actualizaciones periódicas.</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Implementar el plan de auditoría aprobado, incluyendo todos los proyectos especiales solicitados por la dirección y el Comité de Auditoría, si corresponde.</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Presentar informes trimestrales que comparen los resultados reales con los del plan de auditoría anual.</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Evaluar la suficiencia y eficacia de los procesos que utilice la Compañía para controlar sus actividades y gestionar sus riesgos en las áreas establecidas en virtud de la misión y el alcance del trabajo.</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Informar los temas significativos relacionados con los procesos de control de las actividades de la Compañía, incluyendo posibles mejoras a esos procesos.</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Presentar al Comité de Auditoría y a la dirección informes en los que se resumen los resultados de las auditorías, incluyendo la implementación de las anteriores recomendaciones de auditoría.</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Suministrar copias de los informes de auditoría a las entidades de supervisión que establece la ley del estado.</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Analizar y evaluar las funciones importantes nuevas o los cambios de funciones, servicios, procesos, operaciones y procesos de control junto con su desarrollo, implementación y/o expansión.</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lastRenderedPageBreak/>
        <w:t>Participar en el diseño de los sistemas manuales y automáticos como asesores de riesgos y controles de gestión.</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Mantener una dotación de auditores profesionales que tengan conocimientos suficientes, aptitudes, experiencia y certificaciones profesionales necesarias para cumplir con los requisitos de este estatuto.</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Mantener un programa de aseguramiento de calidad eficaz que abarque supervisión, capacitación, revisiones internas y externas.</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Mantener informado al Comité de Auditoría sobre las tendencias emergentes y las prácticas exitosas de auditoría interna.</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Suministrar una lista de objetivos y resultados del desempeño de auditoría interna en el informe de auditoría interna anual solicitado por ley.</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Asistir en la investigación de actividades consideradas ilegales o fraudulentas dentro de la organización e informar los resultados de la misma a la alta dirección y al Comité de Auditoría.</w:t>
      </w:r>
    </w:p>
    <w:p w:rsidR="00F50B1E" w:rsidRPr="00331256" w:rsidRDefault="00F50B1E" w:rsidP="00F50B1E">
      <w:pPr>
        <w:numPr>
          <w:ilvl w:val="0"/>
          <w:numId w:val="27"/>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Coordinar con las otras funciones de control y supervisión (gestión de riesgos, legales, ética y seguridad).</w:t>
      </w:r>
    </w:p>
    <w:p w:rsidR="00F50B1E" w:rsidRPr="00331256" w:rsidRDefault="00F50B1E" w:rsidP="00F50B1E">
      <w:pPr>
        <w:shd w:val="clear" w:color="auto" w:fill="FFFFFF"/>
        <w:spacing w:after="173" w:line="360" w:lineRule="auto"/>
        <w:jc w:val="both"/>
        <w:rPr>
          <w:rFonts w:ascii="Arial Unicode MS" w:eastAsia="Arial Unicode MS" w:hAnsi="Arial Unicode MS" w:cs="Arial Unicode MS"/>
          <w:color w:val="333333"/>
          <w:sz w:val="24"/>
          <w:szCs w:val="24"/>
          <w:lang w:eastAsia="es-AR"/>
        </w:rPr>
      </w:pPr>
    </w:p>
    <w:p w:rsidR="00C947EC" w:rsidRDefault="00C947EC" w:rsidP="009D7F94">
      <w:pPr>
        <w:shd w:val="clear" w:color="auto" w:fill="FFFFFF"/>
        <w:spacing w:after="173" w:line="240" w:lineRule="auto"/>
        <w:jc w:val="both"/>
        <w:rPr>
          <w:rFonts w:eastAsia="Times New Roman" w:cstheme="minorHAnsi"/>
          <w:color w:val="333333"/>
          <w:sz w:val="24"/>
          <w:szCs w:val="24"/>
          <w:lang w:eastAsia="es-AR"/>
        </w:rPr>
      </w:pPr>
    </w:p>
    <w:p w:rsidR="00C947EC" w:rsidRPr="00331256" w:rsidRDefault="00C947EC" w:rsidP="009D7F94">
      <w:pPr>
        <w:shd w:val="clear" w:color="auto" w:fill="FFFFFF"/>
        <w:spacing w:after="173" w:line="240" w:lineRule="auto"/>
        <w:jc w:val="both"/>
        <w:rPr>
          <w:rFonts w:ascii="Baskerville Old Face" w:eastAsia="Times New Roman" w:hAnsi="Baskerville Old Face" w:cstheme="minorHAnsi"/>
          <w:b/>
          <w:color w:val="C00000"/>
          <w:sz w:val="28"/>
          <w:szCs w:val="28"/>
          <w:lang w:eastAsia="es-AR"/>
        </w:rPr>
      </w:pPr>
      <w:r w:rsidRPr="00331256">
        <w:rPr>
          <w:rFonts w:ascii="Baskerville Old Face" w:eastAsia="Times New Roman" w:hAnsi="Baskerville Old Face" w:cstheme="minorHAnsi"/>
          <w:b/>
          <w:color w:val="C00000"/>
          <w:sz w:val="28"/>
          <w:szCs w:val="28"/>
          <w:lang w:eastAsia="es-AR"/>
        </w:rPr>
        <w:t>La Matriz Conductora de la Auditoría Basada en Riesgos</w:t>
      </w:r>
    </w:p>
    <w:p w:rsidR="00C947EC" w:rsidRPr="00B62450" w:rsidRDefault="00C947EC" w:rsidP="009D7F94">
      <w:pPr>
        <w:shd w:val="clear" w:color="auto" w:fill="FFFFFF"/>
        <w:spacing w:after="173" w:line="240" w:lineRule="auto"/>
        <w:jc w:val="both"/>
        <w:rPr>
          <w:rFonts w:eastAsia="Times New Roman" w:cstheme="minorHAnsi"/>
          <w:color w:val="333333"/>
          <w:sz w:val="24"/>
          <w:szCs w:val="24"/>
          <w:lang w:eastAsia="es-AR"/>
        </w:rPr>
      </w:pPr>
    </w:p>
    <w:p w:rsidR="00CE10E4" w:rsidRDefault="00C73B7A" w:rsidP="00C947EC">
      <w:pPr>
        <w:shd w:val="clear" w:color="auto" w:fill="FFFFFF"/>
        <w:spacing w:after="173" w:line="240" w:lineRule="auto"/>
        <w:jc w:val="both"/>
        <w:rPr>
          <w:rFonts w:eastAsia="Times New Roman" w:cstheme="minorHAnsi"/>
          <w:color w:val="333333"/>
          <w:lang w:eastAsia="es-AR"/>
        </w:rPr>
      </w:pPr>
      <w:r>
        <w:rPr>
          <w:noProof/>
          <w:lang w:eastAsia="es-AR"/>
        </w:rPr>
        <w:lastRenderedPageBreak/>
        <w:drawing>
          <wp:inline distT="0" distB="0" distL="0" distR="0">
            <wp:extent cx="3076575" cy="1485900"/>
            <wp:effectExtent l="0" t="0" r="9525" b="0"/>
            <wp:docPr id="19" name="Imagen 19" descr="REALIZANDO AUDITORIA BASADA EN RIESGOS DESDE EL PLAN ANUAL DE AUDITORIA  HASTA SU EJECUCIÓN Y EMISIÓN DEL INFORME Edwin Arley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ALIZANDO AUDITORIA BASADA EN RIESGOS DESDE EL PLAN ANUAL DE AUDITORIA  HASTA SU EJECUCIÓN Y EMISIÓN DEL INFORME Edwin Arley 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rsidR="00CE10E4" w:rsidRDefault="00CE10E4" w:rsidP="00C947EC">
      <w:pPr>
        <w:shd w:val="clear" w:color="auto" w:fill="FFFFFF"/>
        <w:spacing w:after="173" w:line="240" w:lineRule="auto"/>
        <w:jc w:val="both"/>
        <w:rPr>
          <w:rFonts w:eastAsia="Times New Roman" w:cstheme="minorHAnsi"/>
          <w:color w:val="333333"/>
          <w:lang w:eastAsia="es-AR"/>
        </w:rPr>
      </w:pPr>
    </w:p>
    <w:p w:rsidR="00B62450" w:rsidRPr="00331256" w:rsidRDefault="00B62450"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La auditoría basada en riesgos es una forma de conducir las auditorías internas y externas de diferentes tipos, a partir de la planeación y desarrollo en los riesgos críticos, es decir, los que pudieran causar mayor impacto negativo en la obtención de objetivos de la organización (estratégicos, operacionales, de información y de cumplimiento) con el fin de identificar si las operaciones y los productos o servicios se ajustan a lo establecido en las reglas del negocio, las buenas y mejores prácticas de control interno y seguridad, y a las normas legales aplicables.</w:t>
      </w:r>
    </w:p>
    <w:p w:rsidR="00B62450" w:rsidRPr="00331256" w:rsidRDefault="00B62450"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p>
    <w:p w:rsidR="00B62450" w:rsidRPr="00331256" w:rsidRDefault="00E50D02"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La Auditoría </w:t>
      </w:r>
      <w:r w:rsidR="00C947EC" w:rsidRPr="00331256">
        <w:rPr>
          <w:rFonts w:ascii="Arial Unicode MS" w:eastAsia="Arial Unicode MS" w:hAnsi="Arial Unicode MS" w:cs="Arial Unicode MS"/>
          <w:color w:val="333333"/>
          <w:sz w:val="24"/>
          <w:szCs w:val="24"/>
          <w:lang w:eastAsia="es-AR"/>
        </w:rPr>
        <w:t>e</w:t>
      </w:r>
      <w:r w:rsidR="00B62450" w:rsidRPr="00331256">
        <w:rPr>
          <w:rFonts w:ascii="Arial Unicode MS" w:eastAsia="Arial Unicode MS" w:hAnsi="Arial Unicode MS" w:cs="Arial Unicode MS"/>
          <w:color w:val="333333"/>
          <w:sz w:val="24"/>
          <w:szCs w:val="24"/>
          <w:lang w:eastAsia="es-AR"/>
        </w:rPr>
        <w:t>s una actividad independiente y objetiva de aseguramiento y consulta, concebida para agregar valor y mejorar las operaciones de una organización. Este tipo de auditoría promueve el cumplimiento de objetivos y contribuye, con un enfoque sistemático y disciplinado, en la evaluación y mejora de la eficacia de los procedimientos de gestión de riesgos, control y gobierno.</w:t>
      </w:r>
    </w:p>
    <w:p w:rsidR="00B62450" w:rsidRPr="00331256" w:rsidRDefault="00E50D02"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La auditoría </w:t>
      </w:r>
      <w:r w:rsidR="00B62450" w:rsidRPr="00331256">
        <w:rPr>
          <w:rFonts w:ascii="Arial Unicode MS" w:eastAsia="Arial Unicode MS" w:hAnsi="Arial Unicode MS" w:cs="Arial Unicode MS"/>
          <w:color w:val="333333"/>
          <w:sz w:val="24"/>
          <w:szCs w:val="24"/>
          <w:lang w:eastAsia="es-AR"/>
        </w:rPr>
        <w:t xml:space="preserve">basada en riesgos se enfoca en evaluar y verificar que los procesos o sistemas auditados satisfagan objetivos y necesidades de una </w:t>
      </w:r>
      <w:r w:rsidR="00B62450" w:rsidRPr="00331256">
        <w:rPr>
          <w:rFonts w:ascii="Arial Unicode MS" w:eastAsia="Arial Unicode MS" w:hAnsi="Arial Unicode MS" w:cs="Arial Unicode MS"/>
          <w:color w:val="333333"/>
          <w:sz w:val="24"/>
          <w:szCs w:val="24"/>
          <w:lang w:eastAsia="es-AR"/>
        </w:rPr>
        <w:lastRenderedPageBreak/>
        <w:t>organización de forma eficaz, eficiente y segura, con énfasis en el hecho de que activos y recursos utilizados en las operaciones del negocio estén provistos de controles para reducir los riesgos inherentes a niveles aceptables de riesgo residual.</w:t>
      </w:r>
    </w:p>
    <w:p w:rsidR="00B62450" w:rsidRPr="00331256" w:rsidRDefault="00B62450"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En la era de la información, donde las transacciones dependen cada vez más de herramientas tecnológicas, las auditorías internas basadas en riesgos se estructuran con el fin de satisfacer dos grandes propósitos: el primero, evaluar la efectividad del control interno en los procesos del modelo de operación de una organización, los procesos de tecnología de la información y las aplicaciones informáticas sobre las que se opera el negocio para ayudar a determinar la capacidad de los controles establecidos que reduzcan los riesgos potenciales críticos a niveles aceptables de riesgo residual; el segundo, verificar el cumplimiento de los controles para los riesgos críticos a fin de determinar si presentan un nivel de efectividad apropiada, y comprobar que la información no resulte afectada.</w:t>
      </w:r>
    </w:p>
    <w:p w:rsidR="00B62450" w:rsidRPr="00331256" w:rsidRDefault="00C947EC" w:rsidP="00E50D02">
      <w:pPr>
        <w:shd w:val="clear" w:color="auto" w:fill="FFFFFF"/>
        <w:spacing w:after="173" w:line="360" w:lineRule="auto"/>
        <w:jc w:val="both"/>
        <w:rPr>
          <w:rFonts w:ascii="Arial Unicode MS" w:eastAsia="Arial Unicode MS" w:hAnsi="Arial Unicode MS" w:cs="Arial Unicode MS"/>
          <w:b/>
          <w:color w:val="333333"/>
          <w:sz w:val="24"/>
          <w:szCs w:val="24"/>
          <w:lang w:eastAsia="es-AR"/>
        </w:rPr>
      </w:pPr>
      <w:r w:rsidRPr="00331256">
        <w:rPr>
          <w:rFonts w:ascii="Arial Unicode MS" w:eastAsia="Arial Unicode MS" w:hAnsi="Arial Unicode MS" w:cs="Arial Unicode MS"/>
          <w:bCs/>
          <w:color w:val="333333"/>
          <w:sz w:val="24"/>
          <w:szCs w:val="24"/>
          <w:lang w:eastAsia="es-AR"/>
        </w:rPr>
        <w:t>La Auditoría Externa</w:t>
      </w:r>
      <w:r w:rsidRPr="00331256">
        <w:rPr>
          <w:rFonts w:ascii="Arial Unicode MS" w:eastAsia="Arial Unicode MS" w:hAnsi="Arial Unicode MS" w:cs="Arial Unicode MS"/>
          <w:b/>
          <w:bCs/>
          <w:color w:val="333333"/>
          <w:sz w:val="24"/>
          <w:szCs w:val="24"/>
          <w:lang w:eastAsia="es-AR"/>
        </w:rPr>
        <w:t xml:space="preserve"> </w:t>
      </w:r>
      <w:r w:rsidR="00E50D02" w:rsidRPr="00331256">
        <w:rPr>
          <w:rFonts w:ascii="Arial Unicode MS" w:eastAsia="Arial Unicode MS" w:hAnsi="Arial Unicode MS" w:cs="Arial Unicode MS"/>
          <w:bCs/>
          <w:color w:val="333333"/>
          <w:sz w:val="24"/>
          <w:szCs w:val="24"/>
          <w:lang w:eastAsia="es-AR"/>
        </w:rPr>
        <w:t xml:space="preserve">por su parte </w:t>
      </w:r>
      <w:r w:rsidR="00B62450" w:rsidRPr="00331256">
        <w:rPr>
          <w:rFonts w:ascii="Arial Unicode MS" w:eastAsia="Arial Unicode MS" w:hAnsi="Arial Unicode MS" w:cs="Arial Unicode MS"/>
          <w:color w:val="333333"/>
          <w:sz w:val="24"/>
          <w:szCs w:val="24"/>
          <w:lang w:eastAsia="es-AR"/>
        </w:rPr>
        <w:t>consiste en que un revisor independiente determine si, de manera razonable, la información contenida en los estados contables refleja la realidad de la organización. En relación con este tipo de auditorías, el riesgo principal para un auditor es que haya afirmaciones erróneas en los estados financieros, que puedan afectar de manera material su contenido.</w:t>
      </w:r>
    </w:p>
    <w:p w:rsidR="00B62450" w:rsidRPr="00331256" w:rsidRDefault="00B62450" w:rsidP="00E50D02">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lastRenderedPageBreak/>
        <w:t>Específicamente, el auditor se enfrenta a tres tipos de riesgos al desarrollar una auditoría externa de estados financieros:</w:t>
      </w:r>
    </w:p>
    <w:p w:rsidR="008A6277" w:rsidRPr="00331256" w:rsidRDefault="00B62450" w:rsidP="00E50D02">
      <w:pPr>
        <w:numPr>
          <w:ilvl w:val="0"/>
          <w:numId w:val="19"/>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b/>
          <w:bCs/>
          <w:color w:val="333333"/>
          <w:sz w:val="24"/>
          <w:szCs w:val="24"/>
          <w:lang w:eastAsia="es-AR"/>
        </w:rPr>
        <w:t>Riesgo inherente.</w:t>
      </w:r>
      <w:r w:rsidRPr="00331256">
        <w:rPr>
          <w:rFonts w:ascii="Arial Unicode MS" w:eastAsia="Arial Unicode MS" w:hAnsi="Arial Unicode MS" w:cs="Arial Unicode MS"/>
          <w:color w:val="333333"/>
          <w:sz w:val="24"/>
          <w:szCs w:val="24"/>
          <w:lang w:eastAsia="es-AR"/>
        </w:rPr>
        <w:t> Está relacionado de manera directa con la actividad económica de la empresa, independientemente de los sistemas de control interno.</w:t>
      </w:r>
    </w:p>
    <w:p w:rsidR="00B62450" w:rsidRPr="00331256" w:rsidRDefault="00B62450" w:rsidP="00E50D02">
      <w:pPr>
        <w:numPr>
          <w:ilvl w:val="0"/>
          <w:numId w:val="19"/>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b/>
          <w:bCs/>
          <w:color w:val="333333"/>
          <w:sz w:val="24"/>
          <w:szCs w:val="24"/>
          <w:lang w:eastAsia="es-AR"/>
        </w:rPr>
        <w:t>Riesgo de control.</w:t>
      </w:r>
      <w:r w:rsidRPr="00331256">
        <w:rPr>
          <w:rFonts w:ascii="Arial Unicode MS" w:eastAsia="Arial Unicode MS" w:hAnsi="Arial Unicode MS" w:cs="Arial Unicode MS"/>
          <w:color w:val="333333"/>
          <w:sz w:val="24"/>
          <w:szCs w:val="24"/>
          <w:lang w:eastAsia="es-AR"/>
        </w:rPr>
        <w:t> Para el que influyen los sistemas de control interno implementados en la empresa, los cuales podrían resultar insuficientes o inadecuados para la aplicación y detección oportuna de irregularidades.</w:t>
      </w:r>
    </w:p>
    <w:p w:rsidR="00B62450" w:rsidRPr="00331256" w:rsidRDefault="00B62450" w:rsidP="00E50D02">
      <w:pPr>
        <w:numPr>
          <w:ilvl w:val="0"/>
          <w:numId w:val="19"/>
        </w:numPr>
        <w:shd w:val="clear" w:color="auto" w:fill="FFFFFF"/>
        <w:spacing w:before="100" w:beforeAutospacing="1" w:after="100" w:afterAutospacing="1"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b/>
          <w:bCs/>
          <w:color w:val="333333"/>
          <w:sz w:val="24"/>
          <w:szCs w:val="24"/>
          <w:lang w:eastAsia="es-AR"/>
        </w:rPr>
        <w:t>Riesgo de detección.</w:t>
      </w:r>
      <w:r w:rsidRPr="00331256">
        <w:rPr>
          <w:rFonts w:ascii="Arial Unicode MS" w:eastAsia="Arial Unicode MS" w:hAnsi="Arial Unicode MS" w:cs="Arial Unicode MS"/>
          <w:color w:val="333333"/>
          <w:sz w:val="24"/>
          <w:szCs w:val="24"/>
          <w:lang w:eastAsia="es-AR"/>
        </w:rPr>
        <w:t> Está directamente asociado con los procedimientos sobre auditoría. Se trata de la no detección de errores en el proceso realizado. Una auditoría externa basada en riesgos se enfoca justamente en evaluar los riesgos del negocio para comprender en qué aspecto de las actividades de una organización existe una mayor exposición a que se produzca información financiera errónea. La auditoría externa basada en riesgos focaliza los esfuerzos del auditor en evaluar rubros, transacciones, saldos u operaciones relevantes, dando menos atención a las de un nivel inferior.</w:t>
      </w:r>
      <w:r w:rsidR="0056359E" w:rsidRPr="00331256">
        <w:rPr>
          <w:rFonts w:ascii="Arial Unicode MS" w:eastAsia="Arial Unicode MS" w:hAnsi="Arial Unicode MS" w:cs="Arial Unicode MS"/>
          <w:noProof/>
          <w:sz w:val="24"/>
          <w:szCs w:val="24"/>
          <w:lang w:eastAsia="es-AR"/>
        </w:rPr>
        <w:t xml:space="preserve"> </w:t>
      </w:r>
    </w:p>
    <w:p w:rsidR="0056359E" w:rsidRPr="00B62450" w:rsidRDefault="003E76DD" w:rsidP="0056359E">
      <w:pPr>
        <w:shd w:val="clear" w:color="auto" w:fill="FFFFFF"/>
        <w:spacing w:before="100" w:beforeAutospacing="1" w:after="100" w:afterAutospacing="1" w:line="240" w:lineRule="auto"/>
        <w:jc w:val="both"/>
        <w:rPr>
          <w:rFonts w:eastAsia="Times New Roman" w:cstheme="minorHAnsi"/>
          <w:color w:val="333333"/>
          <w:lang w:eastAsia="es-AR"/>
        </w:rPr>
      </w:pPr>
      <w:r>
        <w:rPr>
          <w:noProof/>
          <w:lang w:eastAsia="es-AR"/>
        </w:rPr>
        <w:drawing>
          <wp:inline distT="0" distB="0" distL="0" distR="0">
            <wp:extent cx="2847975" cy="1600200"/>
            <wp:effectExtent l="0" t="0" r="9525" b="0"/>
            <wp:docPr id="20" name="Imagen 20" descr="MATRIZ DE RIESGO by salud ocupacional medicina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RIZ DE RIESGO by salud ocupacional medicina preventiv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rsidR="00912A95" w:rsidRPr="00331256" w:rsidRDefault="00131DA1"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lastRenderedPageBreak/>
        <w:t>Para entender</w:t>
      </w:r>
      <w:r w:rsidR="00B62450" w:rsidRPr="00331256">
        <w:rPr>
          <w:rFonts w:ascii="Arial Unicode MS" w:eastAsia="Arial Unicode MS" w:hAnsi="Arial Unicode MS" w:cs="Arial Unicode MS"/>
          <w:color w:val="333333"/>
          <w:sz w:val="24"/>
          <w:szCs w:val="24"/>
          <w:lang w:eastAsia="es-AR"/>
        </w:rPr>
        <w:t xml:space="preserve"> de manera adecuada lo antes expuesto, cabe recordar que los riesgos del negocio resultan de eventos, circunstancias, acciones o inacciones que podrían afectar de manera adversa la capacidad de la entidad para lograr sus metas y ejecutar estrategias. </w:t>
      </w:r>
    </w:p>
    <w:p w:rsidR="00B62450" w:rsidRPr="00331256" w:rsidRDefault="00131DA1"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Desde la óptica</w:t>
      </w:r>
      <w:r w:rsidR="00B62450" w:rsidRPr="00331256">
        <w:rPr>
          <w:rFonts w:ascii="Arial Unicode MS" w:eastAsia="Arial Unicode MS" w:hAnsi="Arial Unicode MS" w:cs="Arial Unicode MS"/>
          <w:color w:val="333333"/>
          <w:sz w:val="24"/>
          <w:szCs w:val="24"/>
          <w:lang w:eastAsia="es-AR"/>
        </w:rPr>
        <w:t xml:space="preserve"> de la auditoría de los estados financieros, el entendimiento profundo de los riesgos del negocio incrementa la posibilidad de identificar riesgos de declaración material errónea. En otras palabras, contribuye a que el auditor efectúe tareas tendientes a mitigar el riesgo de no detección eficaz y eficientemente.</w:t>
      </w:r>
    </w:p>
    <w:p w:rsidR="00B62450" w:rsidRPr="00331256" w:rsidRDefault="00131DA1"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Es trascendente</w:t>
      </w:r>
      <w:r w:rsidR="00B62450" w:rsidRPr="00331256">
        <w:rPr>
          <w:rFonts w:ascii="Arial Unicode MS" w:eastAsia="Arial Unicode MS" w:hAnsi="Arial Unicode MS" w:cs="Arial Unicode MS"/>
          <w:color w:val="333333"/>
          <w:sz w:val="24"/>
          <w:szCs w:val="24"/>
          <w:lang w:eastAsia="es-AR"/>
        </w:rPr>
        <w:t xml:space="preserve"> destacar ahora la relevancia que conlleva para el auditor el conocimiento que debe tener del negocio de su cliente, así como del ambiente en que este opera. Según el Modelo COSO de control interno, el pilar del marco integrado es precisamente ese ambiente de control.</w:t>
      </w:r>
    </w:p>
    <w:p w:rsidR="006E317B" w:rsidRPr="00331256" w:rsidRDefault="00131DA1"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Un correcto</w:t>
      </w:r>
      <w:r w:rsidR="00B62450" w:rsidRPr="00331256">
        <w:rPr>
          <w:rFonts w:ascii="Arial Unicode MS" w:eastAsia="Arial Unicode MS" w:hAnsi="Arial Unicode MS" w:cs="Arial Unicode MS"/>
          <w:color w:val="333333"/>
          <w:sz w:val="24"/>
          <w:szCs w:val="24"/>
          <w:lang w:eastAsia="es-AR"/>
        </w:rPr>
        <w:t xml:space="preserve"> conocimiento del negocio permitirá al auditor enfocarse en los riesgos apropiados, que son precisamente los que tienen un impacto significativo. En tal sentido, y de acuerdo con la Norma Internacional de Auditoría (NIA) 315, un riesgo significativo es aquel, cuya importancia requiere una consideración especial del auditor, en virtud de la valoración de su incorrección material. </w:t>
      </w:r>
    </w:p>
    <w:p w:rsidR="00131DA1" w:rsidRPr="00331256" w:rsidRDefault="00131DA1"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lastRenderedPageBreak/>
        <w:t>L</w:t>
      </w:r>
      <w:r w:rsidR="00B62450" w:rsidRPr="00331256">
        <w:rPr>
          <w:rFonts w:ascii="Arial Unicode MS" w:eastAsia="Arial Unicode MS" w:hAnsi="Arial Unicode MS" w:cs="Arial Unicode MS"/>
          <w:color w:val="333333"/>
          <w:sz w:val="24"/>
          <w:szCs w:val="24"/>
          <w:lang w:eastAsia="es-AR"/>
        </w:rPr>
        <w:t xml:space="preserve">o significativo del riesgo se halla directamente relacionado con el concepto de materialidad. La identificación de los riesgos significativos, entonces, requiere del profundo conocimiento del negocio del cliente. </w:t>
      </w:r>
    </w:p>
    <w:p w:rsidR="006E317B"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No es posible que un auditor identifique, primero, y valore, después, un riesgo significativo si no conoce el negocio. Práctica habitual en la profesión es que un mismo auditor realice sus tareas para clientes que operan en diferentes sectores o industrias. </w:t>
      </w:r>
    </w:p>
    <w:p w:rsidR="00B62450"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Un enfoque basado en riesgos no debería admitir la aplicación de tal práctica, debido a lo complejo que resultaría para el auditor comprender los riesgos significativos de rubros diferentes (por ejemplo, una empresa de consumo masivo y una entidad del sector público poseen características totalmente distintas).</w:t>
      </w:r>
    </w:p>
    <w:p w:rsidR="00B62450"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Tanto para el desarrollo de la auditoría externa como para el de la interna, la auditoría basada en riesgos sigue un proceso similar. Inicialmente requiere identificar los riesgos existentes, sin tomar en cuenta su magnitud o lo significativo que sean. Ello posibilitará la consideración de un espectro amplio de eventos, los cuales serán evaluados para determinar su tratamiento.</w:t>
      </w:r>
    </w:p>
    <w:p w:rsidR="0025512E"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En segunda instancia, es necesario analizar la importancia de los riesgos A tal efecto, para cada riesgo identificado en la etapa inicial, el auditor debe tomar en cuenta su probabilidad e impacto, una parte clave del proceso de </w:t>
      </w:r>
      <w:r w:rsidRPr="00331256">
        <w:rPr>
          <w:rFonts w:ascii="Arial Unicode MS" w:eastAsia="Arial Unicode MS" w:hAnsi="Arial Unicode MS" w:cs="Arial Unicode MS"/>
          <w:color w:val="333333"/>
          <w:sz w:val="24"/>
          <w:szCs w:val="24"/>
          <w:lang w:eastAsia="es-AR"/>
        </w:rPr>
        <w:lastRenderedPageBreak/>
        <w:t xml:space="preserve">significativos. Luego, el auditor deberá establecer las respuestas al riesgo a desarrollar. </w:t>
      </w:r>
    </w:p>
    <w:p w:rsidR="0025512E"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Para la auditoría externa de estados financieros, tales respuestas al riesgo están claramente definidas en la NIA 330. Si bien los preceptos indicados en dicha norma son parcialmente aplicables a las auditorías de procesos o internas, es importante que el auditor pueda identificar qué procedimientos llevar a cabo a fin de administrar los riesgos evaluados.</w:t>
      </w:r>
    </w:p>
    <w:p w:rsidR="00B62450"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Las pruebas sustantivas son claros ejemplos de medidas de respuesta al riesgo por parte de los auditores. No obstante, y esto debe enfatizarse, no es la única respuesta posible. La teoría afirma que el riesgo jamás puede eliminarse, sino que se </w:t>
      </w:r>
      <w:proofErr w:type="gramStart"/>
      <w:r w:rsidRPr="00331256">
        <w:rPr>
          <w:rFonts w:ascii="Arial Unicode MS" w:eastAsia="Arial Unicode MS" w:hAnsi="Arial Unicode MS" w:cs="Arial Unicode MS"/>
          <w:color w:val="333333"/>
          <w:sz w:val="24"/>
          <w:szCs w:val="24"/>
          <w:lang w:eastAsia="es-AR"/>
        </w:rPr>
        <w:t>pueden</w:t>
      </w:r>
      <w:proofErr w:type="gramEnd"/>
      <w:r w:rsidRPr="00331256">
        <w:rPr>
          <w:rFonts w:ascii="Arial Unicode MS" w:eastAsia="Arial Unicode MS" w:hAnsi="Arial Unicode MS" w:cs="Arial Unicode MS"/>
          <w:color w:val="333333"/>
          <w:sz w:val="24"/>
          <w:szCs w:val="24"/>
          <w:lang w:eastAsia="es-AR"/>
        </w:rPr>
        <w:t xml:space="preserve"> aplicar respuestas tendientes a mitigar, evitar, aceptar y transferirlo.</w:t>
      </w:r>
    </w:p>
    <w:p w:rsidR="0025512E"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En particular, la NIA 330 advierte que el auditor de estados financieros debe diseñar y aplicar procedimientos de auditoría, cuya naturaleza, momento de la realización y extensión (alcance) deben estar basados en los riesgos valorados de incorrección material (errores) en las afirmaciones sobre los estados financieros, y que respondan a tales riesgos. </w:t>
      </w:r>
    </w:p>
    <w:p w:rsidR="00B62450" w:rsidRPr="00331256" w:rsidRDefault="00B62450" w:rsidP="00131DA1">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 xml:space="preserve">Tales respuestas al riesgo, clasificadas, según lo estipulado sobre las acciones que se toman para mitigar, evitar, aceptar o transferir el riesgo, suelen diferenciarse entre procedimientos sustantivos (pruebas de detalle y sustantivas) y pruebas de controles. Una combinación de ambas, de acuerdo </w:t>
      </w:r>
      <w:r w:rsidRPr="00331256">
        <w:rPr>
          <w:rFonts w:ascii="Arial Unicode MS" w:eastAsia="Arial Unicode MS" w:hAnsi="Arial Unicode MS" w:cs="Arial Unicode MS"/>
          <w:color w:val="333333"/>
          <w:sz w:val="24"/>
          <w:szCs w:val="24"/>
          <w:lang w:eastAsia="es-AR"/>
        </w:rPr>
        <w:lastRenderedPageBreak/>
        <w:t>con la metodología de auditoría que se defina e implemente, podrá contribuir de manera adecuada a enfocarse en los riesgos significativos identificados en el curso de la auditoría.</w:t>
      </w:r>
    </w:p>
    <w:p w:rsidR="00B62450" w:rsidRPr="00331256" w:rsidRDefault="00B62450" w:rsidP="00131DA1">
      <w:pPr>
        <w:shd w:val="clear" w:color="auto" w:fill="FFFFFF"/>
        <w:spacing w:line="360" w:lineRule="auto"/>
        <w:jc w:val="both"/>
        <w:rPr>
          <w:rFonts w:ascii="Arial Unicode MS" w:eastAsia="Arial Unicode MS" w:hAnsi="Arial Unicode MS" w:cs="Arial Unicode MS"/>
          <w:color w:val="333333"/>
          <w:sz w:val="24"/>
          <w:szCs w:val="24"/>
          <w:lang w:eastAsia="es-AR"/>
        </w:rPr>
      </w:pPr>
      <w:r w:rsidRPr="00331256">
        <w:rPr>
          <w:rFonts w:ascii="Arial Unicode MS" w:eastAsia="Arial Unicode MS" w:hAnsi="Arial Unicode MS" w:cs="Arial Unicode MS"/>
          <w:color w:val="333333"/>
          <w:sz w:val="24"/>
          <w:szCs w:val="24"/>
          <w:lang w:eastAsia="es-AR"/>
        </w:rPr>
        <w:t>Para cada riesgo identificado en la etapa inicial, el auditor debe considerar probabilidad e impacto. Luego, establecerá las respuestas a desarrollar”.</w:t>
      </w:r>
    </w:p>
    <w:p w:rsidR="0025512E" w:rsidRPr="00331256" w:rsidRDefault="00EE1596" w:rsidP="00131DA1">
      <w:pPr>
        <w:shd w:val="clear" w:color="auto" w:fill="FFFFFF"/>
        <w:spacing w:line="360" w:lineRule="auto"/>
        <w:jc w:val="both"/>
        <w:rPr>
          <w:rFonts w:ascii="Arial Unicode MS" w:eastAsia="Arial Unicode MS" w:hAnsi="Arial Unicode MS" w:cs="Arial Unicode MS"/>
          <w:sz w:val="24"/>
          <w:szCs w:val="24"/>
        </w:rPr>
      </w:pPr>
      <w:r w:rsidRPr="00331256">
        <w:rPr>
          <w:rFonts w:ascii="Arial Unicode MS" w:eastAsia="Arial Unicode MS" w:hAnsi="Arial Unicode MS" w:cs="Arial Unicode MS"/>
          <w:sz w:val="24"/>
          <w:szCs w:val="24"/>
        </w:rPr>
        <w:t xml:space="preserve">El auditor interno tiene un rol fundamental en el éxito de un "gobierno corporativo", dando soporte y asesoramiento a dos pilares claves del mismo: al directorio y al comité de auditoría. Tiene que asegurar la efectividad de los sistemas de manejo de riesgos y controles, tiene que asegurar un sistema que articule eficientemente las relaciones entre los accionistas, el directorio o alta gerencia y el comité de auditoría. </w:t>
      </w:r>
    </w:p>
    <w:p w:rsidR="0025512E" w:rsidRPr="00131DA1" w:rsidRDefault="0025512E" w:rsidP="00131DA1">
      <w:pPr>
        <w:shd w:val="clear" w:color="auto" w:fill="FFFFFF"/>
        <w:spacing w:line="360" w:lineRule="auto"/>
        <w:jc w:val="both"/>
        <w:rPr>
          <w:rFonts w:cstheme="minorHAnsi"/>
          <w:sz w:val="24"/>
          <w:szCs w:val="24"/>
        </w:rPr>
      </w:pPr>
    </w:p>
    <w:p w:rsidR="0025512E" w:rsidRPr="008628C5" w:rsidRDefault="0025512E" w:rsidP="00D946F8">
      <w:pPr>
        <w:shd w:val="clear" w:color="auto" w:fill="FFFFFF"/>
        <w:spacing w:line="240" w:lineRule="auto"/>
        <w:jc w:val="both"/>
        <w:rPr>
          <w:rFonts w:ascii="Palatino Linotype" w:hAnsi="Palatino Linotype" w:cstheme="minorHAnsi"/>
          <w:b/>
          <w:color w:val="C00000"/>
          <w:sz w:val="28"/>
          <w:szCs w:val="28"/>
        </w:rPr>
      </w:pPr>
      <w:r w:rsidRPr="008628C5">
        <w:rPr>
          <w:rFonts w:ascii="Palatino Linotype" w:hAnsi="Palatino Linotype" w:cstheme="minorHAnsi"/>
          <w:b/>
          <w:color w:val="C00000"/>
          <w:sz w:val="28"/>
          <w:szCs w:val="28"/>
        </w:rPr>
        <w:t xml:space="preserve">La </w:t>
      </w:r>
      <w:r w:rsidR="004C7722" w:rsidRPr="008628C5">
        <w:rPr>
          <w:rFonts w:ascii="Palatino Linotype" w:hAnsi="Palatino Linotype" w:cstheme="minorHAnsi"/>
          <w:b/>
          <w:color w:val="C00000"/>
          <w:sz w:val="28"/>
          <w:szCs w:val="28"/>
        </w:rPr>
        <w:t>Auditoría y el Gobierno Corpora</w:t>
      </w:r>
      <w:r w:rsidRPr="008628C5">
        <w:rPr>
          <w:rFonts w:ascii="Palatino Linotype" w:hAnsi="Palatino Linotype" w:cstheme="minorHAnsi"/>
          <w:b/>
          <w:color w:val="C00000"/>
          <w:sz w:val="28"/>
          <w:szCs w:val="28"/>
        </w:rPr>
        <w:t>tivo</w:t>
      </w:r>
    </w:p>
    <w:p w:rsidR="00B33CA1" w:rsidRDefault="00B33CA1" w:rsidP="00D946F8">
      <w:pPr>
        <w:shd w:val="clear" w:color="auto" w:fill="FFFFFF"/>
        <w:spacing w:line="240" w:lineRule="auto"/>
        <w:jc w:val="both"/>
        <w:rPr>
          <w:rFonts w:ascii="Baskerville Old Face" w:hAnsi="Baskerville Old Face" w:cstheme="minorHAnsi"/>
          <w:b/>
          <w:color w:val="00B050"/>
          <w:sz w:val="24"/>
          <w:szCs w:val="24"/>
        </w:rPr>
      </w:pPr>
    </w:p>
    <w:p w:rsidR="00B33CA1" w:rsidRPr="0025512E" w:rsidRDefault="00BC5AA7" w:rsidP="00D946F8">
      <w:pPr>
        <w:shd w:val="clear" w:color="auto" w:fill="FFFFFF"/>
        <w:spacing w:line="240" w:lineRule="auto"/>
        <w:jc w:val="both"/>
        <w:rPr>
          <w:rFonts w:ascii="Baskerville Old Face" w:hAnsi="Baskerville Old Face" w:cstheme="minorHAnsi"/>
          <w:b/>
          <w:color w:val="00B050"/>
          <w:sz w:val="24"/>
          <w:szCs w:val="24"/>
        </w:rPr>
      </w:pPr>
      <w:r>
        <w:rPr>
          <w:noProof/>
          <w:lang w:eastAsia="es-AR"/>
        </w:rPr>
        <w:drawing>
          <wp:inline distT="0" distB="0" distL="0" distR="0">
            <wp:extent cx="2762250" cy="1657350"/>
            <wp:effectExtent l="0" t="0" r="0" b="0"/>
            <wp:docPr id="21" name="Imagen 21" descr="Gobierno Corporativo y Consultoría en Auditoría Interna | Iura-CPA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bierno Corporativo y Consultoría en Auditoría Interna | Iura-CPA  Consult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rsidR="0025512E" w:rsidRDefault="0025512E" w:rsidP="00D946F8">
      <w:pPr>
        <w:shd w:val="clear" w:color="auto" w:fill="FFFFFF"/>
        <w:spacing w:line="240" w:lineRule="auto"/>
        <w:jc w:val="both"/>
        <w:rPr>
          <w:rFonts w:cstheme="minorHAnsi"/>
        </w:rPr>
      </w:pPr>
    </w:p>
    <w:p w:rsidR="004C7722" w:rsidRPr="008628C5" w:rsidRDefault="00EE1596" w:rsidP="00131DA1">
      <w:p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El gobierno corporativo es un elemento clave en el mejoramiento de la eficiencia y el crecimiento económico, así como en el crecimiento de la </w:t>
      </w:r>
      <w:r w:rsidRPr="008628C5">
        <w:rPr>
          <w:rFonts w:ascii="Arial Unicode MS" w:eastAsia="Arial Unicode MS" w:hAnsi="Arial Unicode MS" w:cs="Arial Unicode MS"/>
          <w:sz w:val="24"/>
          <w:szCs w:val="24"/>
        </w:rPr>
        <w:lastRenderedPageBreak/>
        <w:t xml:space="preserve">confianza de los inversionistas. Es el conjunto de procedimientos usados por los accionistas y la administración de una organización para vigilar los riesgos gerenciales y las actividades de control. Es el sistema a través del cual las corporaciones empresariales son dirigidas y controladas. </w:t>
      </w:r>
    </w:p>
    <w:p w:rsidR="00661D41" w:rsidRPr="008628C5" w:rsidRDefault="00EE1596" w:rsidP="00131DA1">
      <w:p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El auditor interno, para evaluar estos </w:t>
      </w:r>
      <w:r w:rsidR="00661D41" w:rsidRPr="008628C5">
        <w:rPr>
          <w:rFonts w:ascii="Arial Unicode MS" w:eastAsia="Arial Unicode MS" w:hAnsi="Arial Unicode MS" w:cs="Arial Unicode MS"/>
          <w:sz w:val="24"/>
          <w:szCs w:val="24"/>
        </w:rPr>
        <w:t>procesos, debe actuar según en la siguiente forma</w:t>
      </w:r>
      <w:r w:rsidRPr="008628C5">
        <w:rPr>
          <w:rFonts w:ascii="Arial Unicode MS" w:eastAsia="Arial Unicode MS" w:hAnsi="Arial Unicode MS" w:cs="Arial Unicode MS"/>
          <w:sz w:val="24"/>
          <w:szCs w:val="24"/>
        </w:rPr>
        <w:t xml:space="preserve">: </w:t>
      </w:r>
    </w:p>
    <w:p w:rsidR="00661D41" w:rsidRPr="008628C5" w:rsidRDefault="00EE1596" w:rsidP="00131DA1">
      <w:pPr>
        <w:pStyle w:val="Prrafodelista"/>
        <w:numPr>
          <w:ilvl w:val="0"/>
          <w:numId w:val="11"/>
        </w:num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Promover la ética y los valores apropiados dentro de la organización Asegurar la gestión y responsabilidad eficaces en el desempeño de la organización </w:t>
      </w:r>
    </w:p>
    <w:p w:rsidR="00661D41" w:rsidRPr="008628C5" w:rsidRDefault="00EE1596" w:rsidP="00131DA1">
      <w:pPr>
        <w:pStyle w:val="Prrafodelista"/>
        <w:numPr>
          <w:ilvl w:val="0"/>
          <w:numId w:val="11"/>
        </w:num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Comunicar la información del riesgo y control a las áreas adecuadas de la organización y, </w:t>
      </w:r>
    </w:p>
    <w:p w:rsidR="004C7722" w:rsidRPr="008628C5" w:rsidRDefault="00EE1596" w:rsidP="00131DA1">
      <w:pPr>
        <w:pStyle w:val="Prrafodelista"/>
        <w:numPr>
          <w:ilvl w:val="0"/>
          <w:numId w:val="11"/>
        </w:num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Coordinar las actividades y la información de comunicación entre el comité de administración, los auditores internos y externos y la dirección.</w:t>
      </w:r>
    </w:p>
    <w:p w:rsidR="004C7722" w:rsidRPr="008628C5" w:rsidRDefault="00EE1596" w:rsidP="00131DA1">
      <w:p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La estrategia que puede seguir para lograr esto implica tener un rol más activo en cuanto a: </w:t>
      </w:r>
    </w:p>
    <w:p w:rsidR="004C7722" w:rsidRPr="008628C5" w:rsidRDefault="00EE1596" w:rsidP="00131DA1">
      <w:pPr>
        <w:pStyle w:val="Prrafodelista"/>
        <w:numPr>
          <w:ilvl w:val="0"/>
          <w:numId w:val="8"/>
        </w:num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El ambiente del gobierno corporativo (la cultura, estructura y políticas para proveer los fundamentos de un buen gobierno corporativo), Los procesos de gobierno corporativo (actividades específicas que apoyan el am</w:t>
      </w:r>
      <w:r w:rsidR="004C7722" w:rsidRPr="008628C5">
        <w:rPr>
          <w:rFonts w:ascii="Arial Unicode MS" w:eastAsia="Arial Unicode MS" w:hAnsi="Arial Unicode MS" w:cs="Arial Unicode MS"/>
          <w:sz w:val="24"/>
          <w:szCs w:val="24"/>
        </w:rPr>
        <w:t>biente de control corporativo)</w:t>
      </w:r>
      <w:proofErr w:type="gramStart"/>
      <w:r w:rsidR="004C7722" w:rsidRPr="008628C5">
        <w:rPr>
          <w:rFonts w:ascii="Arial Unicode MS" w:eastAsia="Arial Unicode MS" w:hAnsi="Arial Unicode MS" w:cs="Arial Unicode MS"/>
          <w:sz w:val="24"/>
          <w:szCs w:val="24"/>
        </w:rPr>
        <w:t>,.</w:t>
      </w:r>
      <w:proofErr w:type="gramEnd"/>
    </w:p>
    <w:p w:rsidR="004C7722" w:rsidRPr="008628C5" w:rsidRDefault="00EE1596" w:rsidP="00131DA1">
      <w:pPr>
        <w:pStyle w:val="Prrafodelista"/>
        <w:numPr>
          <w:ilvl w:val="0"/>
          <w:numId w:val="8"/>
        </w:num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t xml:space="preserve">Los procedimientos de gobierno corporativo (procedimientos específicos y prácticas de implementación y operación de actividades de gobierno). </w:t>
      </w:r>
    </w:p>
    <w:p w:rsidR="00EE1596" w:rsidRPr="008628C5" w:rsidRDefault="00EE1596" w:rsidP="00131DA1">
      <w:pPr>
        <w:shd w:val="clear" w:color="auto" w:fill="FFFFFF"/>
        <w:spacing w:line="360" w:lineRule="auto"/>
        <w:jc w:val="both"/>
        <w:rPr>
          <w:rFonts w:ascii="Arial Unicode MS" w:eastAsia="Arial Unicode MS" w:hAnsi="Arial Unicode MS" w:cs="Arial Unicode MS"/>
          <w:sz w:val="24"/>
          <w:szCs w:val="24"/>
        </w:rPr>
      </w:pPr>
      <w:r w:rsidRPr="008628C5">
        <w:rPr>
          <w:rFonts w:ascii="Arial Unicode MS" w:eastAsia="Arial Unicode MS" w:hAnsi="Arial Unicode MS" w:cs="Arial Unicode MS"/>
          <w:sz w:val="24"/>
          <w:szCs w:val="24"/>
        </w:rPr>
        <w:lastRenderedPageBreak/>
        <w:t>El auditor interno se encuentra en una posición privilegiada para ayudar a fortalecer el gobierno corporativo ya que hace una evaluación objetiva e independiente de los sistemas de control y de administración de riesgos.</w:t>
      </w:r>
    </w:p>
    <w:p w:rsidR="00DF2C61" w:rsidRDefault="00DF2C61" w:rsidP="00D946F8">
      <w:pPr>
        <w:shd w:val="clear" w:color="auto" w:fill="FFFFFF"/>
        <w:spacing w:line="240" w:lineRule="auto"/>
        <w:jc w:val="both"/>
        <w:rPr>
          <w:rFonts w:cstheme="minorHAnsi"/>
        </w:rPr>
      </w:pPr>
    </w:p>
    <w:p w:rsidR="00DF2C61" w:rsidRPr="00DA3549" w:rsidRDefault="00DF2C61" w:rsidP="00D946F8">
      <w:pPr>
        <w:shd w:val="clear" w:color="auto" w:fill="FFFFFF"/>
        <w:spacing w:line="240" w:lineRule="auto"/>
        <w:jc w:val="both"/>
        <w:rPr>
          <w:rFonts w:ascii="Baskerville Old Face" w:hAnsi="Baskerville Old Face" w:cstheme="minorHAnsi"/>
          <w:b/>
          <w:color w:val="C00000"/>
          <w:sz w:val="28"/>
          <w:szCs w:val="28"/>
        </w:rPr>
      </w:pPr>
      <w:r w:rsidRPr="00DA3549">
        <w:rPr>
          <w:rFonts w:ascii="Baskerville Old Face" w:hAnsi="Baskerville Old Face" w:cstheme="minorHAnsi"/>
          <w:b/>
          <w:color w:val="C00000"/>
          <w:sz w:val="28"/>
          <w:szCs w:val="28"/>
        </w:rPr>
        <w:t>La Importancia del Cumplimiento Normativo</w:t>
      </w:r>
    </w:p>
    <w:p w:rsidR="00DF2C61" w:rsidRDefault="00DF2C61" w:rsidP="00D946F8">
      <w:pPr>
        <w:shd w:val="clear" w:color="auto" w:fill="FFFFFF"/>
        <w:spacing w:line="240" w:lineRule="auto"/>
        <w:jc w:val="both"/>
        <w:rPr>
          <w:rFonts w:cstheme="minorHAnsi"/>
        </w:rPr>
      </w:pPr>
    </w:p>
    <w:p w:rsidR="00E51749" w:rsidRDefault="005E0DF3" w:rsidP="00D946F8">
      <w:pPr>
        <w:shd w:val="clear" w:color="auto" w:fill="FFFFFF"/>
        <w:spacing w:line="240" w:lineRule="auto"/>
        <w:jc w:val="both"/>
        <w:rPr>
          <w:rFonts w:cstheme="minorHAnsi"/>
        </w:rPr>
      </w:pPr>
      <w:r>
        <w:rPr>
          <w:noProof/>
          <w:lang w:eastAsia="es-AR"/>
        </w:rPr>
        <w:drawing>
          <wp:inline distT="0" distB="0" distL="0" distR="0">
            <wp:extent cx="3371850" cy="1352550"/>
            <wp:effectExtent l="0" t="0" r="0" b="0"/>
            <wp:docPr id="22" name="Imagen 22" descr="Cultura compliance ¿Qué debemos tener en cuenta? - Software 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ltura compliance ¿Qué debemos tener en cuenta? - Software IS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352550"/>
                    </a:xfrm>
                    <a:prstGeom prst="rect">
                      <a:avLst/>
                    </a:prstGeom>
                    <a:noFill/>
                    <a:ln>
                      <a:noFill/>
                    </a:ln>
                  </pic:spPr>
                </pic:pic>
              </a:graphicData>
            </a:graphic>
          </wp:inline>
        </w:drawing>
      </w:r>
    </w:p>
    <w:p w:rsidR="00E51749" w:rsidRDefault="00E51749" w:rsidP="00D946F8">
      <w:pPr>
        <w:shd w:val="clear" w:color="auto" w:fill="FFFFFF"/>
        <w:spacing w:line="240" w:lineRule="auto"/>
        <w:jc w:val="both"/>
        <w:rPr>
          <w:rFonts w:cstheme="minorHAnsi"/>
        </w:rPr>
      </w:pPr>
    </w:p>
    <w:p w:rsidR="00DF2C61" w:rsidRPr="00DA3549" w:rsidRDefault="00DF2C61" w:rsidP="00785172">
      <w:pPr>
        <w:shd w:val="clear" w:color="auto" w:fill="FFFFFF"/>
        <w:spacing w:line="360" w:lineRule="auto"/>
        <w:jc w:val="both"/>
        <w:rPr>
          <w:rFonts w:ascii="Arial Unicode MS" w:eastAsia="Arial Unicode MS" w:hAnsi="Arial Unicode MS" w:cs="Arial Unicode MS"/>
          <w:color w:val="343E47"/>
          <w:sz w:val="24"/>
          <w:szCs w:val="24"/>
          <w:shd w:val="clear" w:color="auto" w:fill="FFFFFF"/>
        </w:rPr>
      </w:pPr>
      <w:r w:rsidRPr="00DA3549">
        <w:rPr>
          <w:rFonts w:ascii="Arial Unicode MS" w:eastAsia="Arial Unicode MS" w:hAnsi="Arial Unicode MS" w:cs="Arial Unicode MS"/>
          <w:color w:val="343E47"/>
          <w:sz w:val="24"/>
          <w:szCs w:val="24"/>
          <w:shd w:val="clear" w:color="auto" w:fill="FFFFFF"/>
        </w:rPr>
        <w:t xml:space="preserve">El cumplimiento normativo o </w:t>
      </w:r>
      <w:proofErr w:type="spellStart"/>
      <w:r w:rsidRPr="00DA3549">
        <w:rPr>
          <w:rFonts w:ascii="Arial Unicode MS" w:eastAsia="Arial Unicode MS" w:hAnsi="Arial Unicode MS" w:cs="Arial Unicode MS"/>
          <w:color w:val="343E47"/>
          <w:sz w:val="24"/>
          <w:szCs w:val="24"/>
          <w:shd w:val="clear" w:color="auto" w:fill="FFFFFF"/>
        </w:rPr>
        <w:t>compliance</w:t>
      </w:r>
      <w:proofErr w:type="spellEnd"/>
      <w:r w:rsidRPr="00DA3549">
        <w:rPr>
          <w:rFonts w:ascii="Arial Unicode MS" w:eastAsia="Arial Unicode MS" w:hAnsi="Arial Unicode MS" w:cs="Arial Unicode MS"/>
          <w:color w:val="343E47"/>
          <w:sz w:val="24"/>
          <w:szCs w:val="24"/>
          <w:shd w:val="clear" w:color="auto" w:fill="FFFFFF"/>
        </w:rPr>
        <w:t xml:space="preserve"> es </w:t>
      </w:r>
      <w:r w:rsidRPr="00DA3549">
        <w:rPr>
          <w:rStyle w:val="Textoennegrita"/>
          <w:rFonts w:ascii="Arial Unicode MS" w:eastAsia="Arial Unicode MS" w:hAnsi="Arial Unicode MS" w:cs="Arial Unicode MS"/>
          <w:b w:val="0"/>
          <w:color w:val="343E47"/>
          <w:sz w:val="24"/>
          <w:szCs w:val="24"/>
          <w:shd w:val="clear" w:color="auto" w:fill="FFFFFF"/>
        </w:rPr>
        <w:t>un cargo que principalmente se ocupa de asesorar a las empresas para que no se salten ningún ley que les incumba de forma directa o indirecta</w:t>
      </w:r>
      <w:r w:rsidRPr="00DA3549">
        <w:rPr>
          <w:rFonts w:ascii="Arial Unicode MS" w:eastAsia="Arial Unicode MS" w:hAnsi="Arial Unicode MS" w:cs="Arial Unicode MS"/>
          <w:color w:val="343E47"/>
          <w:sz w:val="24"/>
          <w:szCs w:val="24"/>
          <w:shd w:val="clear" w:color="auto" w:fill="FFFFFF"/>
        </w:rPr>
        <w:t xml:space="preserve">. </w:t>
      </w:r>
    </w:p>
    <w:p w:rsidR="00DF2C61" w:rsidRPr="00DA3549" w:rsidRDefault="00DF2C61" w:rsidP="00785172">
      <w:pPr>
        <w:shd w:val="clear" w:color="auto" w:fill="FFFFFF"/>
        <w:spacing w:line="360" w:lineRule="auto"/>
        <w:jc w:val="both"/>
        <w:rPr>
          <w:rFonts w:ascii="Arial Unicode MS" w:eastAsia="Arial Unicode MS" w:hAnsi="Arial Unicode MS" w:cs="Arial Unicode MS"/>
          <w:color w:val="343E47"/>
          <w:sz w:val="24"/>
          <w:szCs w:val="24"/>
          <w:shd w:val="clear" w:color="auto" w:fill="FFFFFF"/>
        </w:rPr>
      </w:pPr>
      <w:r w:rsidRPr="00DA3549">
        <w:rPr>
          <w:rFonts w:ascii="Arial Unicode MS" w:eastAsia="Arial Unicode MS" w:hAnsi="Arial Unicode MS" w:cs="Arial Unicode MS"/>
          <w:color w:val="343E47"/>
          <w:sz w:val="24"/>
          <w:szCs w:val="24"/>
          <w:shd w:val="clear" w:color="auto" w:fill="FFFFFF"/>
        </w:rPr>
        <w:t>En un entorno como el actual, con una legislación cada vez más restrictiva y mayores controles, no es de extrañar que esta figura haya ganado peso en las empresas, hasta el punto de que </w:t>
      </w:r>
      <w:r w:rsidRPr="00DA3549">
        <w:rPr>
          <w:rStyle w:val="Textoennegrita"/>
          <w:rFonts w:ascii="Arial Unicode MS" w:eastAsia="Arial Unicode MS" w:hAnsi="Arial Unicode MS" w:cs="Arial Unicode MS"/>
          <w:b w:val="0"/>
          <w:color w:val="343E47"/>
          <w:sz w:val="24"/>
          <w:szCs w:val="24"/>
          <w:shd w:val="clear" w:color="auto" w:fill="FFFFFF"/>
        </w:rPr>
        <w:t xml:space="preserve">muchas compañías tienen un Departamento de </w:t>
      </w:r>
      <w:proofErr w:type="spellStart"/>
      <w:r w:rsidRPr="00DA3549">
        <w:rPr>
          <w:rStyle w:val="Textoennegrita"/>
          <w:rFonts w:ascii="Arial Unicode MS" w:eastAsia="Arial Unicode MS" w:hAnsi="Arial Unicode MS" w:cs="Arial Unicode MS"/>
          <w:b w:val="0"/>
          <w:color w:val="343E47"/>
          <w:sz w:val="24"/>
          <w:szCs w:val="24"/>
          <w:shd w:val="clear" w:color="auto" w:fill="FFFFFF"/>
        </w:rPr>
        <w:t>Compliance</w:t>
      </w:r>
      <w:proofErr w:type="spellEnd"/>
      <w:r w:rsidRPr="00DA3549">
        <w:rPr>
          <w:rStyle w:val="Textoennegrita"/>
          <w:rFonts w:ascii="Arial Unicode MS" w:eastAsia="Arial Unicode MS" w:hAnsi="Arial Unicode MS" w:cs="Arial Unicode MS"/>
          <w:b w:val="0"/>
          <w:color w:val="343E47"/>
          <w:sz w:val="24"/>
          <w:szCs w:val="24"/>
          <w:shd w:val="clear" w:color="auto" w:fill="FFFFFF"/>
        </w:rPr>
        <w:t xml:space="preserve"> específico</w:t>
      </w:r>
      <w:r w:rsidRPr="00DA3549">
        <w:rPr>
          <w:rFonts w:ascii="Arial Unicode MS" w:eastAsia="Arial Unicode MS" w:hAnsi="Arial Unicode MS" w:cs="Arial Unicode MS"/>
          <w:color w:val="343E47"/>
          <w:sz w:val="24"/>
          <w:szCs w:val="24"/>
          <w:shd w:val="clear" w:color="auto" w:fill="FFFFFF"/>
        </w:rPr>
        <w:t>, incluido dentro del </w:t>
      </w:r>
      <w:r w:rsidRPr="00DA3549">
        <w:rPr>
          <w:rFonts w:ascii="Arial Unicode MS" w:eastAsia="Arial Unicode MS" w:hAnsi="Arial Unicode MS" w:cs="Arial Unicode MS"/>
          <w:sz w:val="24"/>
          <w:szCs w:val="24"/>
          <w:shd w:val="clear" w:color="auto" w:fill="FFFFFF"/>
        </w:rPr>
        <w:t>gobierno corporativo</w:t>
      </w:r>
      <w:r w:rsidRPr="00DA3549">
        <w:rPr>
          <w:rFonts w:ascii="Arial Unicode MS" w:eastAsia="Arial Unicode MS" w:hAnsi="Arial Unicode MS" w:cs="Arial Unicode MS"/>
          <w:color w:val="343E47"/>
          <w:sz w:val="24"/>
          <w:szCs w:val="24"/>
          <w:shd w:val="clear" w:color="auto" w:fill="FFFFFF"/>
        </w:rPr>
        <w:t>, en especial aquellas de sectores con una mayor complejidad normativa</w:t>
      </w:r>
    </w:p>
    <w:p w:rsidR="00DF2C61" w:rsidRPr="00DA3549" w:rsidRDefault="00DF2C61" w:rsidP="00785172">
      <w:pPr>
        <w:pStyle w:val="NormalWeb"/>
        <w:shd w:val="clear" w:color="auto" w:fill="FFFFFF"/>
        <w:spacing w:before="0" w:beforeAutospacing="0" w:after="216" w:afterAutospacing="0" w:line="360" w:lineRule="auto"/>
        <w:jc w:val="both"/>
        <w:rPr>
          <w:rFonts w:ascii="Arial Unicode MS" w:eastAsia="Arial Unicode MS" w:hAnsi="Arial Unicode MS" w:cs="Arial Unicode MS"/>
          <w:color w:val="343E47"/>
        </w:rPr>
      </w:pPr>
      <w:r w:rsidRPr="00DA3549">
        <w:rPr>
          <w:rFonts w:ascii="Arial Unicode MS" w:eastAsia="Arial Unicode MS" w:hAnsi="Arial Unicode MS" w:cs="Arial Unicode MS"/>
          <w:color w:val="343E47"/>
        </w:rPr>
        <w:t>En un primer momento, muchas empresas </w:t>
      </w:r>
      <w:r w:rsidRPr="00DA3549">
        <w:rPr>
          <w:rStyle w:val="Textoennegrita"/>
          <w:rFonts w:ascii="Arial Unicode MS" w:eastAsia="Arial Unicode MS" w:hAnsi="Arial Unicode MS" w:cs="Arial Unicode MS"/>
          <w:b w:val="0"/>
          <w:color w:val="343E47"/>
        </w:rPr>
        <w:t>ampliaron su equipo de asesoría jurídica</w:t>
      </w:r>
      <w:r w:rsidRPr="00DA3549">
        <w:rPr>
          <w:rFonts w:ascii="Arial Unicode MS" w:eastAsia="Arial Unicode MS" w:hAnsi="Arial Unicode MS" w:cs="Arial Unicode MS"/>
          <w:color w:val="343E47"/>
        </w:rPr>
        <w:t xml:space="preserve"> para hacer frente a las nuevas regulaciones que aparecieron a principios de siglo, lo que supuso la base para el desarrollo de esta figura. </w:t>
      </w:r>
    </w:p>
    <w:p w:rsidR="00DF2C61" w:rsidRPr="00DA3549" w:rsidRDefault="00DF2C61" w:rsidP="00785172">
      <w:pPr>
        <w:pStyle w:val="NormalWeb"/>
        <w:shd w:val="clear" w:color="auto" w:fill="FFFFFF"/>
        <w:spacing w:before="0" w:beforeAutospacing="0" w:after="216" w:afterAutospacing="0" w:line="360" w:lineRule="auto"/>
        <w:jc w:val="both"/>
        <w:rPr>
          <w:rFonts w:ascii="Arial Unicode MS" w:eastAsia="Arial Unicode MS" w:hAnsi="Arial Unicode MS" w:cs="Arial Unicode MS"/>
          <w:color w:val="343E47"/>
        </w:rPr>
      </w:pPr>
      <w:r w:rsidRPr="00DA3549">
        <w:rPr>
          <w:rFonts w:ascii="Arial Unicode MS" w:eastAsia="Arial Unicode MS" w:hAnsi="Arial Unicode MS" w:cs="Arial Unicode MS"/>
          <w:color w:val="343E47"/>
        </w:rPr>
        <w:lastRenderedPageBreak/>
        <w:t>Poco a poco se dieron cuenta de que era insuficiente, y </w:t>
      </w:r>
      <w:r w:rsidRPr="00DA3549">
        <w:rPr>
          <w:rStyle w:val="Textoennegrita"/>
          <w:rFonts w:ascii="Arial Unicode MS" w:eastAsia="Arial Unicode MS" w:hAnsi="Arial Unicode MS" w:cs="Arial Unicode MS"/>
          <w:b w:val="0"/>
          <w:color w:val="343E47"/>
        </w:rPr>
        <w:t xml:space="preserve">empezaron a contratar trabajadores para vigilar que sus acciones eran legales: el </w:t>
      </w:r>
      <w:proofErr w:type="spellStart"/>
      <w:r w:rsidRPr="00DA3549">
        <w:rPr>
          <w:rStyle w:val="Textoennegrita"/>
          <w:rFonts w:ascii="Arial Unicode MS" w:eastAsia="Arial Unicode MS" w:hAnsi="Arial Unicode MS" w:cs="Arial Unicode MS"/>
          <w:b w:val="0"/>
          <w:color w:val="343E47"/>
        </w:rPr>
        <w:t>compliance</w:t>
      </w:r>
      <w:proofErr w:type="spellEnd"/>
      <w:r w:rsidRPr="00DA3549">
        <w:rPr>
          <w:rFonts w:ascii="Arial Unicode MS" w:eastAsia="Arial Unicode MS" w:hAnsi="Arial Unicode MS" w:cs="Arial Unicode MS"/>
          <w:color w:val="343E47"/>
        </w:rPr>
        <w:t>.</w:t>
      </w:r>
    </w:p>
    <w:p w:rsidR="00DF2C61" w:rsidRPr="00DA3549" w:rsidRDefault="00DF2C61" w:rsidP="00785172">
      <w:pPr>
        <w:pStyle w:val="NormalWeb"/>
        <w:shd w:val="clear" w:color="auto" w:fill="FFFFFF"/>
        <w:spacing w:before="0" w:beforeAutospacing="0" w:after="216" w:afterAutospacing="0" w:line="360" w:lineRule="auto"/>
        <w:jc w:val="both"/>
        <w:rPr>
          <w:rFonts w:ascii="Arial Unicode MS" w:eastAsia="Arial Unicode MS" w:hAnsi="Arial Unicode MS" w:cs="Arial Unicode MS"/>
          <w:color w:val="343E47"/>
        </w:rPr>
      </w:pPr>
      <w:r w:rsidRPr="00DA3549">
        <w:rPr>
          <w:rFonts w:ascii="Arial Unicode MS" w:eastAsia="Arial Unicode MS" w:hAnsi="Arial Unicode MS" w:cs="Arial Unicode MS"/>
          <w:color w:val="343E47"/>
        </w:rPr>
        <w:t xml:space="preserve">A pesar de ser un cargo más dentro de la empresa, la figura del </w:t>
      </w:r>
      <w:proofErr w:type="spellStart"/>
      <w:r w:rsidRPr="00DA3549">
        <w:rPr>
          <w:rFonts w:ascii="Arial Unicode MS" w:eastAsia="Arial Unicode MS" w:hAnsi="Arial Unicode MS" w:cs="Arial Unicode MS"/>
          <w:color w:val="343E47"/>
        </w:rPr>
        <w:t>compliance</w:t>
      </w:r>
      <w:proofErr w:type="spellEnd"/>
      <w:r w:rsidRPr="00DA3549">
        <w:rPr>
          <w:rFonts w:ascii="Arial Unicode MS" w:eastAsia="Arial Unicode MS" w:hAnsi="Arial Unicode MS" w:cs="Arial Unicode MS"/>
          <w:color w:val="343E47"/>
        </w:rPr>
        <w:t xml:space="preserve"> es un tanto peculiar. </w:t>
      </w:r>
    </w:p>
    <w:p w:rsidR="00DF2C61" w:rsidRPr="00DA3549" w:rsidRDefault="00DF2C61" w:rsidP="00785172">
      <w:pPr>
        <w:pStyle w:val="NormalWeb"/>
        <w:shd w:val="clear" w:color="auto" w:fill="FFFFFF"/>
        <w:spacing w:before="0" w:beforeAutospacing="0" w:after="216" w:afterAutospacing="0" w:line="360" w:lineRule="auto"/>
        <w:jc w:val="both"/>
        <w:rPr>
          <w:rFonts w:ascii="Arial Unicode MS" w:eastAsia="Arial Unicode MS" w:hAnsi="Arial Unicode MS" w:cs="Arial Unicode MS"/>
          <w:color w:val="343E47"/>
        </w:rPr>
      </w:pPr>
      <w:r w:rsidRPr="00DA3549">
        <w:rPr>
          <w:rFonts w:ascii="Arial Unicode MS" w:eastAsia="Arial Unicode MS" w:hAnsi="Arial Unicode MS" w:cs="Arial Unicode MS"/>
          <w:color w:val="343E47"/>
        </w:rPr>
        <w:t>Por ejemplo:</w:t>
      </w:r>
    </w:p>
    <w:p w:rsidR="00DF2C61" w:rsidRPr="00DA3549" w:rsidRDefault="00DF2C61" w:rsidP="00785172">
      <w:pPr>
        <w:numPr>
          <w:ilvl w:val="0"/>
          <w:numId w:val="10"/>
        </w:numPr>
        <w:shd w:val="clear" w:color="auto" w:fill="FFFFFF"/>
        <w:spacing w:before="100" w:beforeAutospacing="1" w:after="100" w:afterAutospacing="1" w:line="360" w:lineRule="auto"/>
        <w:jc w:val="both"/>
        <w:rPr>
          <w:rFonts w:ascii="Arial Unicode MS" w:eastAsia="Arial Unicode MS" w:hAnsi="Arial Unicode MS" w:cs="Arial Unicode MS"/>
          <w:color w:val="343E47"/>
          <w:sz w:val="24"/>
          <w:szCs w:val="24"/>
        </w:rPr>
      </w:pPr>
      <w:r w:rsidRPr="00DA3549">
        <w:rPr>
          <w:rFonts w:ascii="Arial Unicode MS" w:eastAsia="Arial Unicode MS" w:hAnsi="Arial Unicode MS" w:cs="Arial Unicode MS"/>
          <w:color w:val="343E47"/>
          <w:sz w:val="24"/>
          <w:szCs w:val="24"/>
        </w:rPr>
        <w:t>Debe ser</w:t>
      </w:r>
      <w:r w:rsidRPr="00DA3549">
        <w:rPr>
          <w:rStyle w:val="Textoennegrita"/>
          <w:rFonts w:ascii="Arial Unicode MS" w:eastAsia="Arial Unicode MS" w:hAnsi="Arial Unicode MS" w:cs="Arial Unicode MS"/>
          <w:b w:val="0"/>
          <w:color w:val="343E47"/>
          <w:sz w:val="24"/>
          <w:szCs w:val="24"/>
        </w:rPr>
        <w:t> independiente de la dirección, con la autoridad propia y recursos suficientes</w:t>
      </w:r>
      <w:r w:rsidRPr="00DA3549">
        <w:rPr>
          <w:rFonts w:ascii="Arial Unicode MS" w:eastAsia="Arial Unicode MS" w:hAnsi="Arial Unicode MS" w:cs="Arial Unicode MS"/>
          <w:color w:val="343E47"/>
          <w:sz w:val="24"/>
          <w:szCs w:val="24"/>
        </w:rPr>
        <w:t> para poder desarrollar sus tareas de control y obligar a la compañía a modificar aquellas conductas que no se ajusten a la normativa.</w:t>
      </w:r>
    </w:p>
    <w:p w:rsidR="00DF2C61" w:rsidRPr="00DA3549" w:rsidRDefault="00DF2C61" w:rsidP="00785172">
      <w:pPr>
        <w:numPr>
          <w:ilvl w:val="0"/>
          <w:numId w:val="10"/>
        </w:numPr>
        <w:shd w:val="clear" w:color="auto" w:fill="FFFFFF"/>
        <w:spacing w:before="100" w:beforeAutospacing="1" w:after="100" w:afterAutospacing="1" w:line="360" w:lineRule="auto"/>
        <w:jc w:val="both"/>
        <w:rPr>
          <w:rFonts w:ascii="Arial Unicode MS" w:eastAsia="Arial Unicode MS" w:hAnsi="Arial Unicode MS" w:cs="Arial Unicode MS"/>
          <w:color w:val="343E47"/>
          <w:sz w:val="24"/>
          <w:szCs w:val="24"/>
        </w:rPr>
      </w:pPr>
      <w:r w:rsidRPr="00DA3549">
        <w:rPr>
          <w:rFonts w:ascii="Arial Unicode MS" w:eastAsia="Arial Unicode MS" w:hAnsi="Arial Unicode MS" w:cs="Arial Unicode MS"/>
          <w:color w:val="343E47"/>
          <w:sz w:val="24"/>
          <w:szCs w:val="24"/>
        </w:rPr>
        <w:t>También incluye </w:t>
      </w:r>
      <w:hyperlink r:id="rId17" w:history="1">
        <w:r w:rsidRPr="00DA3549">
          <w:rPr>
            <w:rStyle w:val="Hipervnculo"/>
            <w:rFonts w:ascii="Arial Unicode MS" w:eastAsia="Arial Unicode MS" w:hAnsi="Arial Unicode MS" w:cs="Arial Unicode MS"/>
            <w:color w:val="000000"/>
            <w:sz w:val="24"/>
            <w:szCs w:val="24"/>
            <w:u w:val="none"/>
          </w:rPr>
          <w:t>un componente ético a nivel empresarial</w:t>
        </w:r>
      </w:hyperlink>
      <w:r w:rsidRPr="00DA3549">
        <w:rPr>
          <w:rFonts w:ascii="Arial Unicode MS" w:eastAsia="Arial Unicode MS" w:hAnsi="Arial Unicode MS" w:cs="Arial Unicode MS"/>
          <w:color w:val="343E47"/>
          <w:sz w:val="24"/>
          <w:szCs w:val="24"/>
        </w:rPr>
        <w:t>, en especial en aquellas empresas que operan de forma legal, ajustándose a la normativa, pero sin que su acción sea totalmente ética.</w:t>
      </w:r>
    </w:p>
    <w:p w:rsidR="00DF2C61" w:rsidRPr="00DA3549" w:rsidRDefault="00DF2C61" w:rsidP="00785172">
      <w:pPr>
        <w:numPr>
          <w:ilvl w:val="0"/>
          <w:numId w:val="10"/>
        </w:numPr>
        <w:shd w:val="clear" w:color="auto" w:fill="FFFFFF"/>
        <w:spacing w:before="100" w:beforeAutospacing="1" w:after="100" w:afterAutospacing="1" w:line="360" w:lineRule="auto"/>
        <w:jc w:val="both"/>
        <w:rPr>
          <w:rFonts w:ascii="Arial Unicode MS" w:eastAsia="Arial Unicode MS" w:hAnsi="Arial Unicode MS" w:cs="Arial Unicode MS"/>
          <w:color w:val="343E47"/>
          <w:sz w:val="24"/>
          <w:szCs w:val="24"/>
        </w:rPr>
      </w:pPr>
      <w:r w:rsidRPr="00DA3549">
        <w:rPr>
          <w:rFonts w:ascii="Arial Unicode MS" w:eastAsia="Arial Unicode MS" w:hAnsi="Arial Unicode MS" w:cs="Arial Unicode MS"/>
          <w:color w:val="343E47"/>
          <w:sz w:val="24"/>
          <w:szCs w:val="24"/>
        </w:rPr>
        <w:t>Se trata de una </w:t>
      </w:r>
      <w:r w:rsidRPr="00DA3549">
        <w:rPr>
          <w:rStyle w:val="Textoennegrita"/>
          <w:rFonts w:ascii="Arial Unicode MS" w:eastAsia="Arial Unicode MS" w:hAnsi="Arial Unicode MS" w:cs="Arial Unicode MS"/>
          <w:b w:val="0"/>
          <w:color w:val="343E47"/>
          <w:sz w:val="24"/>
          <w:szCs w:val="24"/>
        </w:rPr>
        <w:t>garantía de funcionalidad y operatividad</w:t>
      </w:r>
      <w:r w:rsidRPr="00DA3549">
        <w:rPr>
          <w:rFonts w:ascii="Arial Unicode MS" w:eastAsia="Arial Unicode MS" w:hAnsi="Arial Unicode MS" w:cs="Arial Unicode MS"/>
          <w:color w:val="343E47"/>
          <w:sz w:val="24"/>
          <w:szCs w:val="24"/>
        </w:rPr>
        <w:t>: no es un elemento decorativo en la empresa o una figura para contentar a accionistas, sindicatos o supervisores, se trata de una garantía de que la empresa hace bien las cosas desde los puntos de vista ético y legal, de modo que no hay peligro de sanción.</w:t>
      </w:r>
    </w:p>
    <w:p w:rsidR="00DF2C61" w:rsidRPr="00DA3549" w:rsidRDefault="00DF2C61" w:rsidP="00785172">
      <w:pPr>
        <w:numPr>
          <w:ilvl w:val="0"/>
          <w:numId w:val="10"/>
        </w:numPr>
        <w:shd w:val="clear" w:color="auto" w:fill="FFFFFF"/>
        <w:spacing w:before="100" w:beforeAutospacing="1" w:after="100" w:afterAutospacing="1" w:line="360" w:lineRule="auto"/>
        <w:jc w:val="both"/>
        <w:rPr>
          <w:rFonts w:ascii="Arial Unicode MS" w:eastAsia="Arial Unicode MS" w:hAnsi="Arial Unicode MS" w:cs="Arial Unicode MS"/>
          <w:color w:val="343E47"/>
          <w:sz w:val="24"/>
          <w:szCs w:val="24"/>
        </w:rPr>
      </w:pPr>
      <w:r w:rsidRPr="00DA3549">
        <w:rPr>
          <w:rFonts w:ascii="Arial Unicode MS" w:eastAsia="Arial Unicode MS" w:hAnsi="Arial Unicode MS" w:cs="Arial Unicode MS"/>
          <w:color w:val="343E47"/>
          <w:sz w:val="24"/>
          <w:szCs w:val="24"/>
        </w:rPr>
        <w:t>Es </w:t>
      </w:r>
      <w:r w:rsidRPr="00DA3549">
        <w:rPr>
          <w:rStyle w:val="Textoennegrita"/>
          <w:rFonts w:ascii="Arial Unicode MS" w:eastAsia="Arial Unicode MS" w:hAnsi="Arial Unicode MS" w:cs="Arial Unicode MS"/>
          <w:b w:val="0"/>
          <w:color w:val="343E47"/>
          <w:sz w:val="24"/>
          <w:szCs w:val="24"/>
        </w:rPr>
        <w:t>un elemento integral a todos los niveles</w:t>
      </w:r>
      <w:r w:rsidRPr="00DA3549">
        <w:rPr>
          <w:rFonts w:ascii="Arial Unicode MS" w:eastAsia="Arial Unicode MS" w:hAnsi="Arial Unicode MS" w:cs="Arial Unicode MS"/>
          <w:color w:val="343E47"/>
          <w:sz w:val="24"/>
          <w:szCs w:val="24"/>
        </w:rPr>
        <w:t>, ya que su influencia va desde el más alto directivo de la compañía al último trabajador raso en incorporarse</w:t>
      </w:r>
    </w:p>
    <w:p w:rsidR="00DF2C61" w:rsidRPr="00DA3549" w:rsidRDefault="00DF2C61" w:rsidP="00785172">
      <w:pPr>
        <w:shd w:val="clear" w:color="auto" w:fill="FFFFFF"/>
        <w:spacing w:line="360" w:lineRule="auto"/>
        <w:jc w:val="both"/>
        <w:rPr>
          <w:rFonts w:ascii="Arial Unicode MS" w:eastAsia="Arial Unicode MS" w:hAnsi="Arial Unicode MS" w:cs="Arial Unicode MS"/>
          <w:sz w:val="24"/>
          <w:szCs w:val="24"/>
        </w:rPr>
      </w:pPr>
      <w:r w:rsidRPr="00DA3549">
        <w:rPr>
          <w:rStyle w:val="Textoennegrita"/>
          <w:rFonts w:ascii="Arial Unicode MS" w:eastAsia="Arial Unicode MS" w:hAnsi="Arial Unicode MS" w:cs="Arial Unicode MS"/>
          <w:b w:val="0"/>
          <w:color w:val="343E47"/>
          <w:sz w:val="24"/>
          <w:szCs w:val="24"/>
          <w:shd w:val="clear" w:color="auto" w:fill="FFFFFF"/>
        </w:rPr>
        <w:lastRenderedPageBreak/>
        <w:t xml:space="preserve">La figura del </w:t>
      </w:r>
      <w:proofErr w:type="spellStart"/>
      <w:r w:rsidRPr="00DA3549">
        <w:rPr>
          <w:rStyle w:val="Textoennegrita"/>
          <w:rFonts w:ascii="Arial Unicode MS" w:eastAsia="Arial Unicode MS" w:hAnsi="Arial Unicode MS" w:cs="Arial Unicode MS"/>
          <w:b w:val="0"/>
          <w:color w:val="343E47"/>
          <w:sz w:val="24"/>
          <w:szCs w:val="24"/>
          <w:shd w:val="clear" w:color="auto" w:fill="FFFFFF"/>
        </w:rPr>
        <w:t>compliance</w:t>
      </w:r>
      <w:proofErr w:type="spellEnd"/>
      <w:r w:rsidRPr="00DA3549">
        <w:rPr>
          <w:rStyle w:val="Textoennegrita"/>
          <w:rFonts w:ascii="Arial Unicode MS" w:eastAsia="Arial Unicode MS" w:hAnsi="Arial Unicode MS" w:cs="Arial Unicode MS"/>
          <w:b w:val="0"/>
          <w:color w:val="343E47"/>
          <w:sz w:val="24"/>
          <w:szCs w:val="24"/>
          <w:shd w:val="clear" w:color="auto" w:fill="FFFFFF"/>
        </w:rPr>
        <w:t xml:space="preserve"> puede ser requisito indispensable para acceder a la contratación, pública o privada</w:t>
      </w:r>
      <w:r w:rsidRPr="00DA3549">
        <w:rPr>
          <w:rFonts w:ascii="Arial Unicode MS" w:eastAsia="Arial Unicode MS" w:hAnsi="Arial Unicode MS" w:cs="Arial Unicode MS"/>
          <w:color w:val="343E47"/>
          <w:sz w:val="24"/>
          <w:szCs w:val="24"/>
          <w:shd w:val="clear" w:color="auto" w:fill="FFFFFF"/>
        </w:rPr>
        <w:t>. Sería un escándalo que la administración pública contrate a una empresa que actúa de forma poco ética o al margen de la normativa, de modo que muchas ofertas de </w:t>
      </w:r>
      <w:r w:rsidRPr="00DA3549">
        <w:rPr>
          <w:rFonts w:ascii="Arial Unicode MS" w:eastAsia="Arial Unicode MS" w:hAnsi="Arial Unicode MS" w:cs="Arial Unicode MS"/>
          <w:sz w:val="24"/>
          <w:szCs w:val="24"/>
          <w:shd w:val="clear" w:color="auto" w:fill="FFFFFF"/>
        </w:rPr>
        <w:t>contratación pública</w:t>
      </w:r>
      <w:r w:rsidRPr="00DA3549">
        <w:rPr>
          <w:rFonts w:ascii="Arial Unicode MS" w:eastAsia="Arial Unicode MS" w:hAnsi="Arial Unicode MS" w:cs="Arial Unicode MS"/>
          <w:color w:val="343E47"/>
          <w:sz w:val="24"/>
          <w:szCs w:val="24"/>
          <w:shd w:val="clear" w:color="auto" w:fill="FFFFFF"/>
        </w:rPr>
        <w:t xml:space="preserve"> exijan la presencia de esta figura a las empresas para cubrirse las espaldas. Algo parecido pasa con las contrataciones a terceros, de ahí que </w:t>
      </w:r>
      <w:r w:rsidRPr="00DA3549">
        <w:rPr>
          <w:rStyle w:val="Textoennegrita"/>
          <w:rFonts w:ascii="Arial Unicode MS" w:eastAsia="Arial Unicode MS" w:hAnsi="Arial Unicode MS" w:cs="Arial Unicode MS"/>
          <w:b w:val="0"/>
          <w:color w:val="343E47"/>
          <w:sz w:val="24"/>
          <w:szCs w:val="24"/>
          <w:shd w:val="clear" w:color="auto" w:fill="FFFFFF"/>
        </w:rPr>
        <w:t xml:space="preserve">la contratación del </w:t>
      </w:r>
      <w:proofErr w:type="spellStart"/>
      <w:r w:rsidRPr="00DA3549">
        <w:rPr>
          <w:rStyle w:val="Textoennegrita"/>
          <w:rFonts w:ascii="Arial Unicode MS" w:eastAsia="Arial Unicode MS" w:hAnsi="Arial Unicode MS" w:cs="Arial Unicode MS"/>
          <w:b w:val="0"/>
          <w:color w:val="343E47"/>
          <w:sz w:val="24"/>
          <w:szCs w:val="24"/>
          <w:shd w:val="clear" w:color="auto" w:fill="FFFFFF"/>
        </w:rPr>
        <w:t>compliance</w:t>
      </w:r>
      <w:proofErr w:type="spellEnd"/>
      <w:r w:rsidRPr="00DA3549">
        <w:rPr>
          <w:rStyle w:val="Textoennegrita"/>
          <w:rFonts w:ascii="Arial Unicode MS" w:eastAsia="Arial Unicode MS" w:hAnsi="Arial Unicode MS" w:cs="Arial Unicode MS"/>
          <w:b w:val="0"/>
          <w:color w:val="343E47"/>
          <w:sz w:val="24"/>
          <w:szCs w:val="24"/>
          <w:shd w:val="clear" w:color="auto" w:fill="FFFFFF"/>
        </w:rPr>
        <w:t xml:space="preserve"> se pueda ver como una inversión</w:t>
      </w:r>
      <w:r w:rsidRPr="00DA3549">
        <w:rPr>
          <w:rFonts w:ascii="Arial Unicode MS" w:eastAsia="Arial Unicode MS" w:hAnsi="Arial Unicode MS" w:cs="Arial Unicode MS"/>
          <w:color w:val="343E47"/>
          <w:sz w:val="24"/>
          <w:szCs w:val="24"/>
          <w:shd w:val="clear" w:color="auto" w:fill="FFFFFF"/>
        </w:rPr>
        <w:t>.</w:t>
      </w:r>
    </w:p>
    <w:p w:rsidR="00F552B1" w:rsidRPr="00DA3549" w:rsidRDefault="00F552B1" w:rsidP="00785172">
      <w:pPr>
        <w:shd w:val="clear" w:color="auto" w:fill="FFFFFF"/>
        <w:spacing w:line="360" w:lineRule="auto"/>
        <w:jc w:val="both"/>
        <w:rPr>
          <w:rFonts w:ascii="Arial Unicode MS" w:eastAsia="Arial Unicode MS" w:hAnsi="Arial Unicode MS" w:cs="Arial Unicode MS"/>
          <w:sz w:val="24"/>
          <w:szCs w:val="24"/>
        </w:rPr>
      </w:pPr>
    </w:p>
    <w:p w:rsidR="00B62450" w:rsidRPr="00DA3549" w:rsidRDefault="00F552B1" w:rsidP="00B62450">
      <w:pPr>
        <w:shd w:val="clear" w:color="auto" w:fill="FFFFFF"/>
        <w:spacing w:after="173" w:line="240" w:lineRule="auto"/>
        <w:rPr>
          <w:rFonts w:ascii="Palatino Linotype" w:eastAsia="Arial Unicode MS" w:hAnsi="Palatino Linotype" w:cs="Arial Unicode MS"/>
          <w:b/>
          <w:bCs/>
          <w:color w:val="C00000"/>
          <w:sz w:val="28"/>
          <w:szCs w:val="28"/>
          <w:lang w:eastAsia="es-AR"/>
        </w:rPr>
      </w:pPr>
      <w:r w:rsidRPr="00DA3549">
        <w:rPr>
          <w:rFonts w:ascii="Palatino Linotype" w:eastAsia="Arial Unicode MS" w:hAnsi="Palatino Linotype" w:cs="Arial Unicode MS"/>
          <w:b/>
          <w:bCs/>
          <w:color w:val="C00000"/>
          <w:sz w:val="28"/>
          <w:szCs w:val="28"/>
          <w:lang w:eastAsia="es-AR"/>
        </w:rPr>
        <w:t>Conclusiones:</w:t>
      </w:r>
    </w:p>
    <w:p w:rsidR="00944C51" w:rsidRDefault="00944C51" w:rsidP="00B62450">
      <w:pPr>
        <w:shd w:val="clear" w:color="auto" w:fill="FFFFFF"/>
        <w:spacing w:after="173" w:line="240" w:lineRule="auto"/>
        <w:rPr>
          <w:rFonts w:ascii="Baskerville Old Face" w:eastAsia="Times New Roman" w:hAnsi="Baskerville Old Face" w:cs="Arial"/>
          <w:b/>
          <w:bCs/>
          <w:color w:val="00B050"/>
          <w:sz w:val="24"/>
          <w:szCs w:val="24"/>
          <w:lang w:eastAsia="es-AR"/>
        </w:rPr>
      </w:pPr>
    </w:p>
    <w:p w:rsidR="00944C51" w:rsidRDefault="00F840E2" w:rsidP="00B62450">
      <w:pPr>
        <w:shd w:val="clear" w:color="auto" w:fill="FFFFFF"/>
        <w:spacing w:after="173" w:line="240" w:lineRule="auto"/>
        <w:rPr>
          <w:rFonts w:ascii="Baskerville Old Face" w:eastAsia="Times New Roman" w:hAnsi="Baskerville Old Face" w:cs="Arial"/>
          <w:b/>
          <w:bCs/>
          <w:color w:val="00B050"/>
          <w:sz w:val="24"/>
          <w:szCs w:val="24"/>
          <w:lang w:eastAsia="es-AR"/>
        </w:rPr>
      </w:pPr>
      <w:r>
        <w:rPr>
          <w:noProof/>
          <w:lang w:eastAsia="es-AR"/>
        </w:rPr>
        <w:drawing>
          <wp:inline distT="0" distB="0" distL="0" distR="0">
            <wp:extent cx="2971800" cy="1543050"/>
            <wp:effectExtent l="0" t="0" r="0" b="0"/>
            <wp:docPr id="24" name="Imagen 24" descr="Conclusión: definición, tipos, característica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clusión: definición, tipos, características y ejempl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a:ln>
                      <a:noFill/>
                    </a:ln>
                  </pic:spPr>
                </pic:pic>
              </a:graphicData>
            </a:graphic>
          </wp:inline>
        </w:drawing>
      </w:r>
    </w:p>
    <w:p w:rsidR="00F552B1" w:rsidRPr="00B62450" w:rsidRDefault="00F552B1" w:rsidP="00B62450">
      <w:pPr>
        <w:shd w:val="clear" w:color="auto" w:fill="FFFFFF"/>
        <w:spacing w:after="173" w:line="240" w:lineRule="auto"/>
        <w:rPr>
          <w:rFonts w:ascii="Baskerville Old Face" w:eastAsia="Times New Roman" w:hAnsi="Baskerville Old Face" w:cs="Arial"/>
          <w:color w:val="00B050"/>
          <w:sz w:val="24"/>
          <w:szCs w:val="24"/>
          <w:lang w:eastAsia="es-AR"/>
        </w:rPr>
      </w:pPr>
    </w:p>
    <w:p w:rsidR="00B62450" w:rsidRPr="00DA3549" w:rsidRDefault="00B62450" w:rsidP="00FC77FC">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DA3549">
        <w:rPr>
          <w:rFonts w:ascii="Arial Unicode MS" w:eastAsia="Arial Unicode MS" w:hAnsi="Arial Unicode MS" w:cs="Arial Unicode MS"/>
          <w:color w:val="333333"/>
          <w:sz w:val="24"/>
          <w:szCs w:val="24"/>
          <w:lang w:eastAsia="es-AR"/>
        </w:rPr>
        <w:t>La auditoría basada en riesgos permite fortalecer el desarrollo de la práctica, proporcionando a los profesionales una herramienta moderna para centrar los esfuerzos en aquellos aspectos realmente relevantes. De alguna manera, este tipo de auditoría plantea un nuevo paradigma: si el auditor dirige su atención solo a las transacciones, actividades o saldos con importancia crítica, podrá efectuar pruebas selectivas y procedimientos precisos, dirigidos a aspectos específicos que sumen valor a su trabajo y cliente.</w:t>
      </w:r>
    </w:p>
    <w:p w:rsidR="00B62450" w:rsidRPr="00DA3549" w:rsidRDefault="00B62450" w:rsidP="00FC77FC">
      <w:pPr>
        <w:shd w:val="clear" w:color="auto" w:fill="FFFFFF"/>
        <w:spacing w:after="173" w:line="360" w:lineRule="auto"/>
        <w:jc w:val="both"/>
        <w:rPr>
          <w:rFonts w:ascii="Arial Unicode MS" w:eastAsia="Arial Unicode MS" w:hAnsi="Arial Unicode MS" w:cs="Arial Unicode MS"/>
          <w:color w:val="333333"/>
          <w:sz w:val="24"/>
          <w:szCs w:val="24"/>
          <w:lang w:eastAsia="es-AR"/>
        </w:rPr>
      </w:pPr>
      <w:r w:rsidRPr="00DA3549">
        <w:rPr>
          <w:rFonts w:ascii="Arial Unicode MS" w:eastAsia="Arial Unicode MS" w:hAnsi="Arial Unicode MS" w:cs="Arial Unicode MS"/>
          <w:color w:val="333333"/>
          <w:sz w:val="24"/>
          <w:szCs w:val="24"/>
          <w:lang w:eastAsia="es-AR"/>
        </w:rPr>
        <w:lastRenderedPageBreak/>
        <w:t>Sin lugar a dudas, en esta época en la que la tecnología se encuentra al servicio de la comunidad, las herramientas informáticas ayudan a que los auditores puedan desempeñar sus tareas de un modo más eficiente, desde automatizar el análisis de bases de datos hasta cruzar información relevante para presentar los datos de forma apropiada. El análisis de los resultados derivados de la aplicación de la auditoría basada en riesgos contribuye a que el auditor desarrolle un trabajo de calidad y sea un buen apoyo para que su cliente, el auditado, tome decisiones de un modo más</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 xml:space="preserve">En la economía actual, han surgido nuevos negocios, nuevos riesgos, nuevos activos estratégicos y con todo ello nuevas responsabilidades y obligaciones para los integrantes de la auditoría interna, quienes deben mantenerse alertas y capacitados para hacer frente a los nuevos desafíos. </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 xml:space="preserve">El mundo cambia y lo hace cada vez más rápidamente. Se han producido impactos masivos y seguirán ocurriendo al tiempo que inciden tanto en la actividad económica como social y, por lo tanto, repercuten en las funciones, objetivos y responsabilidades de la auditoría interna. </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Ya no se espera un auditor interno “policía”, que realice auditorías aisladas, que controle procedimientos, sino que se espera que sean consultores, identificadores de oportunidades de mejoras, que aporten un valor agregado, que aseguren el buen funcionamiento del gobierno corporativo, sobre la base de auditorías integradas.</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lastRenderedPageBreak/>
        <w:t xml:space="preserve">En resumen, frente a estos requerimientos existe un gran desafío para los auditores internos. Se requiere de un conocimiento profundo del negocio y la necesidad de ajustar sus habilidades a las exigencias de la profesión, sobre la base de </w:t>
      </w:r>
      <w:r w:rsidR="000970EC" w:rsidRPr="00DA3549">
        <w:rPr>
          <w:rFonts w:ascii="Arial Unicode MS" w:eastAsia="Arial Unicode MS" w:hAnsi="Arial Unicode MS" w:cs="Arial Unicode MS"/>
          <w:sz w:val="24"/>
          <w:szCs w:val="24"/>
        </w:rPr>
        <w:t xml:space="preserve">una capacitación permanente. </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 xml:space="preserve">A los efectos de la racionalización de los recursos, debe entre otros aspectos, aprovechar la tecnología con efectividad. Debe brindar sus servicios en forma eficiente, promoviendo la mejora de calidad, así como centrarse en los riesgos críticos de las organizaciones que deben recogerse en la elaboración de los planes de auditoría. </w:t>
      </w:r>
    </w:p>
    <w:p w:rsidR="000970EC"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 xml:space="preserve">Si bien mucho se habla del fraude en los últimos tiempos, este es solo uno de los elementos con los cuales tiene que lidiar el auditor interno. La probabilidad de que esta función detecte un evento de estas características es relativamente baja, sin considerar los canales de denuncia. </w:t>
      </w:r>
    </w:p>
    <w:p w:rsidR="00B62450" w:rsidRPr="00DA3549" w:rsidRDefault="00EE1596" w:rsidP="00FC77FC">
      <w:pPr>
        <w:spacing w:line="360" w:lineRule="auto"/>
        <w:jc w:val="both"/>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Por ello el énfasis debe estar en la estructura de control y en el apetito del riesgo que cada organización defina.</w:t>
      </w:r>
    </w:p>
    <w:p w:rsidR="009E6222" w:rsidRPr="00DA3549" w:rsidRDefault="000970EC" w:rsidP="00FC77FC">
      <w:pPr>
        <w:spacing w:line="360" w:lineRule="auto"/>
        <w:jc w:val="both"/>
        <w:rPr>
          <w:rFonts w:ascii="Arial Unicode MS" w:eastAsia="Arial Unicode MS" w:hAnsi="Arial Unicode MS" w:cs="Arial Unicode MS"/>
          <w:color w:val="222222"/>
          <w:sz w:val="24"/>
          <w:szCs w:val="24"/>
          <w:lang w:eastAsia="es-AR"/>
        </w:rPr>
      </w:pPr>
      <w:r w:rsidRPr="00DA3549">
        <w:rPr>
          <w:rFonts w:ascii="Arial Unicode MS" w:eastAsia="Arial Unicode MS" w:hAnsi="Arial Unicode MS" w:cs="Arial Unicode MS"/>
          <w:sz w:val="24"/>
          <w:szCs w:val="24"/>
        </w:rPr>
        <w:t>En Argentina  solo el 10% de las Pymes emplea la Auditoria Basada en Riesgos y el Cumplimiento Normativo, en especial lo hacen las empresas agropecuarias, las exportadoras y las asociadas a grandes empresas. Por lo general lo hacen por medio de consultores externos.</w:t>
      </w:r>
      <w:r w:rsidRPr="00DA3549">
        <w:rPr>
          <w:rFonts w:ascii="Arial Unicode MS" w:eastAsia="Arial Unicode MS" w:hAnsi="Arial Unicode MS" w:cs="Arial Unicode MS"/>
          <w:color w:val="222222"/>
          <w:sz w:val="24"/>
          <w:szCs w:val="24"/>
          <w:lang w:eastAsia="es-AR"/>
        </w:rPr>
        <w:t xml:space="preserve"> </w:t>
      </w:r>
    </w:p>
    <w:p w:rsidR="00B36355" w:rsidRPr="00DA3549" w:rsidRDefault="00B36355">
      <w:pPr>
        <w:rPr>
          <w:rFonts w:ascii="Arial Unicode MS" w:eastAsia="Arial Unicode MS" w:hAnsi="Arial Unicode MS" w:cs="Arial Unicode MS"/>
        </w:rPr>
      </w:pPr>
    </w:p>
    <w:p w:rsidR="00ED2AAE" w:rsidRPr="00DA3549" w:rsidRDefault="004D54EB">
      <w:pPr>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t>Dr. Francisco LAULETTA</w:t>
      </w:r>
    </w:p>
    <w:p w:rsidR="004D54EB" w:rsidRPr="00DA3549" w:rsidRDefault="004D54EB">
      <w:pPr>
        <w:rPr>
          <w:rFonts w:ascii="Arial Unicode MS" w:eastAsia="Arial Unicode MS" w:hAnsi="Arial Unicode MS" w:cs="Arial Unicode MS"/>
          <w:sz w:val="24"/>
          <w:szCs w:val="24"/>
        </w:rPr>
      </w:pPr>
      <w:r w:rsidRPr="00DA3549">
        <w:rPr>
          <w:rFonts w:ascii="Arial Unicode MS" w:eastAsia="Arial Unicode MS" w:hAnsi="Arial Unicode MS" w:cs="Arial Unicode MS"/>
          <w:sz w:val="24"/>
          <w:szCs w:val="24"/>
        </w:rPr>
        <w:lastRenderedPageBreak/>
        <w:t>Dra. Marta Ester LEMA</w:t>
      </w:r>
    </w:p>
    <w:sectPr w:rsidR="004D54EB" w:rsidRPr="00DA3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2_"/>
      </v:shape>
    </w:pict>
  </w:numPicBullet>
  <w:abstractNum w:abstractNumId="0">
    <w:nsid w:val="095E121E"/>
    <w:multiLevelType w:val="hybridMultilevel"/>
    <w:tmpl w:val="6EE6EA60"/>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1645E1B"/>
    <w:multiLevelType w:val="multilevel"/>
    <w:tmpl w:val="EFE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83B2F"/>
    <w:multiLevelType w:val="hybridMultilevel"/>
    <w:tmpl w:val="510ED974"/>
    <w:lvl w:ilvl="0" w:tplc="0BCE6056">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4022346"/>
    <w:multiLevelType w:val="hybridMultilevel"/>
    <w:tmpl w:val="BC9C285E"/>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4C12B32"/>
    <w:multiLevelType w:val="hybridMultilevel"/>
    <w:tmpl w:val="9D8EE5A6"/>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E41E49"/>
    <w:multiLevelType w:val="multilevel"/>
    <w:tmpl w:val="1B9EDB6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ED678E2"/>
    <w:multiLevelType w:val="hybridMultilevel"/>
    <w:tmpl w:val="83C6DC1E"/>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8B079C3"/>
    <w:multiLevelType w:val="hybridMultilevel"/>
    <w:tmpl w:val="76F2C06C"/>
    <w:lvl w:ilvl="0" w:tplc="585AD15C">
      <w:numFmt w:val="bullet"/>
      <w:lvlText w:val="-"/>
      <w:lvlJc w:val="left"/>
      <w:pPr>
        <w:ind w:left="720" w:hanging="360"/>
      </w:pPr>
      <w:rPr>
        <w:rFonts w:ascii="Calibri" w:eastAsiaTheme="minorHAnsi" w:hAnsi="Calibri" w:cs="Calibri" w:hint="default"/>
        <w:b w:val="0"/>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6FA34EF"/>
    <w:multiLevelType w:val="multilevel"/>
    <w:tmpl w:val="CF74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A7DE3"/>
    <w:multiLevelType w:val="multilevel"/>
    <w:tmpl w:val="78E8D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BF776F4"/>
    <w:multiLevelType w:val="hybridMultilevel"/>
    <w:tmpl w:val="2F506EE8"/>
    <w:lvl w:ilvl="0" w:tplc="2C0A0011">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0517E8F"/>
    <w:multiLevelType w:val="multilevel"/>
    <w:tmpl w:val="0B5C382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23BF3"/>
    <w:multiLevelType w:val="multilevel"/>
    <w:tmpl w:val="120A7D52"/>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875414"/>
    <w:multiLevelType w:val="multilevel"/>
    <w:tmpl w:val="AFA8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82CFC"/>
    <w:multiLevelType w:val="hybridMultilevel"/>
    <w:tmpl w:val="6CAEC61A"/>
    <w:lvl w:ilvl="0" w:tplc="1EB43DAC">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B127B8F"/>
    <w:multiLevelType w:val="multilevel"/>
    <w:tmpl w:val="D9ECCB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23210A"/>
    <w:multiLevelType w:val="multilevel"/>
    <w:tmpl w:val="8338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110F08"/>
    <w:multiLevelType w:val="hybridMultilevel"/>
    <w:tmpl w:val="B7B08998"/>
    <w:lvl w:ilvl="0" w:tplc="C1CE8CD4">
      <w:start w:val="1"/>
      <w:numFmt w:val="bullet"/>
      <w:lvlText w:val=""/>
      <w:lvlPicBulletId w:val="0"/>
      <w:lvlJc w:val="left"/>
      <w:pPr>
        <w:ind w:left="1080" w:hanging="360"/>
      </w:pPr>
      <w:rPr>
        <w:rFonts w:ascii="Symbol" w:hAnsi="Symbol" w:hint="default"/>
        <w:color w:val="auto"/>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8">
    <w:nsid w:val="62CC6FFB"/>
    <w:multiLevelType w:val="hybridMultilevel"/>
    <w:tmpl w:val="8A904A66"/>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6047050"/>
    <w:multiLevelType w:val="multilevel"/>
    <w:tmpl w:val="FBD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203477"/>
    <w:multiLevelType w:val="hybridMultilevel"/>
    <w:tmpl w:val="FF144BAA"/>
    <w:lvl w:ilvl="0" w:tplc="C1CE8CD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7404C6F"/>
    <w:multiLevelType w:val="multilevel"/>
    <w:tmpl w:val="1BFAA32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F6C1E"/>
    <w:multiLevelType w:val="multilevel"/>
    <w:tmpl w:val="2F3C9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75B3B"/>
    <w:multiLevelType w:val="multilevel"/>
    <w:tmpl w:val="71D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B77DA"/>
    <w:multiLevelType w:val="multilevel"/>
    <w:tmpl w:val="7D3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4736C8"/>
    <w:multiLevelType w:val="multilevel"/>
    <w:tmpl w:val="95EA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3A7A04"/>
    <w:multiLevelType w:val="multilevel"/>
    <w:tmpl w:val="69C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9"/>
  </w:num>
  <w:num w:numId="3">
    <w:abstractNumId w:val="23"/>
  </w:num>
  <w:num w:numId="4">
    <w:abstractNumId w:val="25"/>
  </w:num>
  <w:num w:numId="5">
    <w:abstractNumId w:val="10"/>
  </w:num>
  <w:num w:numId="6">
    <w:abstractNumId w:val="7"/>
  </w:num>
  <w:num w:numId="7">
    <w:abstractNumId w:val="24"/>
  </w:num>
  <w:num w:numId="8">
    <w:abstractNumId w:val="3"/>
  </w:num>
  <w:num w:numId="9">
    <w:abstractNumId w:val="9"/>
  </w:num>
  <w:num w:numId="10">
    <w:abstractNumId w:val="5"/>
  </w:num>
  <w:num w:numId="11">
    <w:abstractNumId w:val="20"/>
  </w:num>
  <w:num w:numId="12">
    <w:abstractNumId w:val="18"/>
  </w:num>
  <w:num w:numId="13">
    <w:abstractNumId w:val="0"/>
  </w:num>
  <w:num w:numId="14">
    <w:abstractNumId w:val="2"/>
  </w:num>
  <w:num w:numId="15">
    <w:abstractNumId w:val="6"/>
  </w:num>
  <w:num w:numId="16">
    <w:abstractNumId w:val="14"/>
  </w:num>
  <w:num w:numId="17">
    <w:abstractNumId w:val="4"/>
  </w:num>
  <w:num w:numId="18">
    <w:abstractNumId w:val="21"/>
  </w:num>
  <w:num w:numId="19">
    <w:abstractNumId w:val="15"/>
  </w:num>
  <w:num w:numId="20">
    <w:abstractNumId w:val="26"/>
  </w:num>
  <w:num w:numId="21">
    <w:abstractNumId w:val="1"/>
  </w:num>
  <w:num w:numId="22">
    <w:abstractNumId w:val="8"/>
  </w:num>
  <w:num w:numId="23">
    <w:abstractNumId w:val="13"/>
  </w:num>
  <w:num w:numId="24">
    <w:abstractNumId w:val="17"/>
  </w:num>
  <w:num w:numId="25">
    <w:abstractNumId w:val="11"/>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7C"/>
    <w:rsid w:val="00056CCB"/>
    <w:rsid w:val="00060334"/>
    <w:rsid w:val="00071D43"/>
    <w:rsid w:val="00080216"/>
    <w:rsid w:val="00083B7D"/>
    <w:rsid w:val="000970EC"/>
    <w:rsid w:val="000A59B9"/>
    <w:rsid w:val="000B6F80"/>
    <w:rsid w:val="000C3E9B"/>
    <w:rsid w:val="000C7486"/>
    <w:rsid w:val="000D535C"/>
    <w:rsid w:val="000E0BB2"/>
    <w:rsid w:val="00101195"/>
    <w:rsid w:val="0012169C"/>
    <w:rsid w:val="00127C04"/>
    <w:rsid w:val="00131DA1"/>
    <w:rsid w:val="00140898"/>
    <w:rsid w:val="001737D5"/>
    <w:rsid w:val="001A6F84"/>
    <w:rsid w:val="001C58E7"/>
    <w:rsid w:val="001F3AD9"/>
    <w:rsid w:val="0023151F"/>
    <w:rsid w:val="0025512E"/>
    <w:rsid w:val="002572F9"/>
    <w:rsid w:val="00263BF1"/>
    <w:rsid w:val="0027547D"/>
    <w:rsid w:val="002A4318"/>
    <w:rsid w:val="002B7D4A"/>
    <w:rsid w:val="00301C05"/>
    <w:rsid w:val="00331256"/>
    <w:rsid w:val="003500F7"/>
    <w:rsid w:val="0036429E"/>
    <w:rsid w:val="00370AD9"/>
    <w:rsid w:val="0038511F"/>
    <w:rsid w:val="003E76DD"/>
    <w:rsid w:val="0040337C"/>
    <w:rsid w:val="00423399"/>
    <w:rsid w:val="00431B34"/>
    <w:rsid w:val="0044101A"/>
    <w:rsid w:val="00477BA5"/>
    <w:rsid w:val="004873BC"/>
    <w:rsid w:val="004C7722"/>
    <w:rsid w:val="004D5471"/>
    <w:rsid w:val="004D54EB"/>
    <w:rsid w:val="0050507F"/>
    <w:rsid w:val="00553B68"/>
    <w:rsid w:val="00555F55"/>
    <w:rsid w:val="0056359E"/>
    <w:rsid w:val="005711F3"/>
    <w:rsid w:val="005768A8"/>
    <w:rsid w:val="005A1023"/>
    <w:rsid w:val="005A29FE"/>
    <w:rsid w:val="005C4FBE"/>
    <w:rsid w:val="005C504A"/>
    <w:rsid w:val="005E0DF3"/>
    <w:rsid w:val="00612712"/>
    <w:rsid w:val="00626217"/>
    <w:rsid w:val="00637954"/>
    <w:rsid w:val="00661D41"/>
    <w:rsid w:val="006A7264"/>
    <w:rsid w:val="006D3703"/>
    <w:rsid w:val="006E317B"/>
    <w:rsid w:val="007331CB"/>
    <w:rsid w:val="007348B1"/>
    <w:rsid w:val="00781BC5"/>
    <w:rsid w:val="00785172"/>
    <w:rsid w:val="00790A38"/>
    <w:rsid w:val="007A3DCF"/>
    <w:rsid w:val="007A70E4"/>
    <w:rsid w:val="007B3DBF"/>
    <w:rsid w:val="00832FEE"/>
    <w:rsid w:val="008628C5"/>
    <w:rsid w:val="00892699"/>
    <w:rsid w:val="008A6277"/>
    <w:rsid w:val="008C3F45"/>
    <w:rsid w:val="008E12AB"/>
    <w:rsid w:val="009043AF"/>
    <w:rsid w:val="00912A95"/>
    <w:rsid w:val="00925AEF"/>
    <w:rsid w:val="00944C51"/>
    <w:rsid w:val="009465E6"/>
    <w:rsid w:val="009625A4"/>
    <w:rsid w:val="009A1B62"/>
    <w:rsid w:val="009A4C17"/>
    <w:rsid w:val="009B719B"/>
    <w:rsid w:val="009D7F94"/>
    <w:rsid w:val="009E6222"/>
    <w:rsid w:val="00A526CC"/>
    <w:rsid w:val="00A5785C"/>
    <w:rsid w:val="00A61564"/>
    <w:rsid w:val="00A65D90"/>
    <w:rsid w:val="00A7591B"/>
    <w:rsid w:val="00AA240B"/>
    <w:rsid w:val="00AA4FC6"/>
    <w:rsid w:val="00AD0B40"/>
    <w:rsid w:val="00AD23BE"/>
    <w:rsid w:val="00AF1C45"/>
    <w:rsid w:val="00B066CD"/>
    <w:rsid w:val="00B12377"/>
    <w:rsid w:val="00B33CA1"/>
    <w:rsid w:val="00B36355"/>
    <w:rsid w:val="00B476D2"/>
    <w:rsid w:val="00B62450"/>
    <w:rsid w:val="00B64DE0"/>
    <w:rsid w:val="00BA0097"/>
    <w:rsid w:val="00BA1BAF"/>
    <w:rsid w:val="00BB6CAD"/>
    <w:rsid w:val="00BC5AA7"/>
    <w:rsid w:val="00BD6D5D"/>
    <w:rsid w:val="00C43BC5"/>
    <w:rsid w:val="00C66134"/>
    <w:rsid w:val="00C73B7A"/>
    <w:rsid w:val="00C829F6"/>
    <w:rsid w:val="00C947EC"/>
    <w:rsid w:val="00CD73F3"/>
    <w:rsid w:val="00CE10E4"/>
    <w:rsid w:val="00D00D63"/>
    <w:rsid w:val="00D049E3"/>
    <w:rsid w:val="00D772B4"/>
    <w:rsid w:val="00D80DCD"/>
    <w:rsid w:val="00D946F8"/>
    <w:rsid w:val="00DA3549"/>
    <w:rsid w:val="00DA6625"/>
    <w:rsid w:val="00DE523F"/>
    <w:rsid w:val="00DE6085"/>
    <w:rsid w:val="00DF2C61"/>
    <w:rsid w:val="00DF7376"/>
    <w:rsid w:val="00E50D02"/>
    <w:rsid w:val="00E50E23"/>
    <w:rsid w:val="00E51749"/>
    <w:rsid w:val="00E7554B"/>
    <w:rsid w:val="00E84145"/>
    <w:rsid w:val="00ED2AAE"/>
    <w:rsid w:val="00EE1596"/>
    <w:rsid w:val="00F04418"/>
    <w:rsid w:val="00F40287"/>
    <w:rsid w:val="00F44BB1"/>
    <w:rsid w:val="00F46B2D"/>
    <w:rsid w:val="00F47EB0"/>
    <w:rsid w:val="00F50B1E"/>
    <w:rsid w:val="00F552B1"/>
    <w:rsid w:val="00F645F0"/>
    <w:rsid w:val="00F72FFB"/>
    <w:rsid w:val="00F840E2"/>
    <w:rsid w:val="00F86D21"/>
    <w:rsid w:val="00F96459"/>
    <w:rsid w:val="00FA6902"/>
    <w:rsid w:val="00FB350E"/>
    <w:rsid w:val="00FC77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A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635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36355"/>
    <w:rPr>
      <w:i/>
      <w:iCs/>
    </w:rPr>
  </w:style>
  <w:style w:type="character" w:styleId="Textoennegrita">
    <w:name w:val="Strong"/>
    <w:basedOn w:val="Fuentedeprrafopredeter"/>
    <w:uiPriority w:val="22"/>
    <w:qFormat/>
    <w:rsid w:val="00B36355"/>
    <w:rPr>
      <w:b/>
      <w:bCs/>
    </w:rPr>
  </w:style>
  <w:style w:type="character" w:customStyle="1" w:styleId="Ttulo1Car">
    <w:name w:val="Título 1 Car"/>
    <w:basedOn w:val="Fuentedeprrafopredeter"/>
    <w:link w:val="Ttulo1"/>
    <w:uiPriority w:val="9"/>
    <w:rsid w:val="007A3DCF"/>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7A3DCF"/>
    <w:rPr>
      <w:color w:val="0000FF"/>
      <w:u w:val="single"/>
    </w:rPr>
  </w:style>
  <w:style w:type="character" w:customStyle="1" w:styleId="accent-text">
    <w:name w:val="accent-text"/>
    <w:basedOn w:val="Fuentedeprrafopredeter"/>
    <w:rsid w:val="007A3DCF"/>
  </w:style>
  <w:style w:type="paragraph" w:styleId="Prrafodelista">
    <w:name w:val="List Paragraph"/>
    <w:basedOn w:val="Normal"/>
    <w:uiPriority w:val="34"/>
    <w:qFormat/>
    <w:rsid w:val="00F40287"/>
    <w:pPr>
      <w:ind w:left="720"/>
      <w:contextualSpacing/>
    </w:pPr>
  </w:style>
  <w:style w:type="paragraph" w:customStyle="1" w:styleId="caps">
    <w:name w:val="caps"/>
    <w:basedOn w:val="Normal"/>
    <w:rsid w:val="00B6245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F72F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A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635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36355"/>
    <w:rPr>
      <w:i/>
      <w:iCs/>
    </w:rPr>
  </w:style>
  <w:style w:type="character" w:styleId="Textoennegrita">
    <w:name w:val="Strong"/>
    <w:basedOn w:val="Fuentedeprrafopredeter"/>
    <w:uiPriority w:val="22"/>
    <w:qFormat/>
    <w:rsid w:val="00B36355"/>
    <w:rPr>
      <w:b/>
      <w:bCs/>
    </w:rPr>
  </w:style>
  <w:style w:type="character" w:customStyle="1" w:styleId="Ttulo1Car">
    <w:name w:val="Título 1 Car"/>
    <w:basedOn w:val="Fuentedeprrafopredeter"/>
    <w:link w:val="Ttulo1"/>
    <w:uiPriority w:val="9"/>
    <w:rsid w:val="007A3DCF"/>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7A3DCF"/>
    <w:rPr>
      <w:color w:val="0000FF"/>
      <w:u w:val="single"/>
    </w:rPr>
  </w:style>
  <w:style w:type="character" w:customStyle="1" w:styleId="accent-text">
    <w:name w:val="accent-text"/>
    <w:basedOn w:val="Fuentedeprrafopredeter"/>
    <w:rsid w:val="007A3DCF"/>
  </w:style>
  <w:style w:type="paragraph" w:styleId="Prrafodelista">
    <w:name w:val="List Paragraph"/>
    <w:basedOn w:val="Normal"/>
    <w:uiPriority w:val="34"/>
    <w:qFormat/>
    <w:rsid w:val="00F40287"/>
    <w:pPr>
      <w:ind w:left="720"/>
      <w:contextualSpacing/>
    </w:pPr>
  </w:style>
  <w:style w:type="paragraph" w:customStyle="1" w:styleId="caps">
    <w:name w:val="caps"/>
    <w:basedOn w:val="Normal"/>
    <w:rsid w:val="00B6245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F72F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0218">
      <w:bodyDiv w:val="1"/>
      <w:marLeft w:val="0"/>
      <w:marRight w:val="0"/>
      <w:marTop w:val="0"/>
      <w:marBottom w:val="0"/>
      <w:divBdr>
        <w:top w:val="none" w:sz="0" w:space="0" w:color="auto"/>
        <w:left w:val="none" w:sz="0" w:space="0" w:color="auto"/>
        <w:bottom w:val="none" w:sz="0" w:space="0" w:color="auto"/>
        <w:right w:val="none" w:sz="0" w:space="0" w:color="auto"/>
      </w:divBdr>
      <w:divsChild>
        <w:div w:id="179709691">
          <w:marLeft w:val="0"/>
          <w:marRight w:val="0"/>
          <w:marTop w:val="0"/>
          <w:marBottom w:val="225"/>
          <w:divBdr>
            <w:top w:val="none" w:sz="0" w:space="0" w:color="auto"/>
            <w:left w:val="none" w:sz="0" w:space="0" w:color="auto"/>
            <w:bottom w:val="none" w:sz="0" w:space="0" w:color="auto"/>
            <w:right w:val="none" w:sz="0" w:space="0" w:color="auto"/>
          </w:divBdr>
        </w:div>
      </w:divsChild>
    </w:div>
    <w:div w:id="185949146">
      <w:bodyDiv w:val="1"/>
      <w:marLeft w:val="0"/>
      <w:marRight w:val="0"/>
      <w:marTop w:val="0"/>
      <w:marBottom w:val="0"/>
      <w:divBdr>
        <w:top w:val="none" w:sz="0" w:space="0" w:color="auto"/>
        <w:left w:val="none" w:sz="0" w:space="0" w:color="auto"/>
        <w:bottom w:val="none" w:sz="0" w:space="0" w:color="auto"/>
        <w:right w:val="none" w:sz="0" w:space="0" w:color="auto"/>
      </w:divBdr>
    </w:div>
    <w:div w:id="232356307">
      <w:bodyDiv w:val="1"/>
      <w:marLeft w:val="0"/>
      <w:marRight w:val="0"/>
      <w:marTop w:val="0"/>
      <w:marBottom w:val="0"/>
      <w:divBdr>
        <w:top w:val="none" w:sz="0" w:space="0" w:color="auto"/>
        <w:left w:val="none" w:sz="0" w:space="0" w:color="auto"/>
        <w:bottom w:val="none" w:sz="0" w:space="0" w:color="auto"/>
        <w:right w:val="none" w:sz="0" w:space="0" w:color="auto"/>
      </w:divBdr>
    </w:div>
    <w:div w:id="233397496">
      <w:bodyDiv w:val="1"/>
      <w:marLeft w:val="0"/>
      <w:marRight w:val="0"/>
      <w:marTop w:val="0"/>
      <w:marBottom w:val="0"/>
      <w:divBdr>
        <w:top w:val="none" w:sz="0" w:space="0" w:color="auto"/>
        <w:left w:val="none" w:sz="0" w:space="0" w:color="auto"/>
        <w:bottom w:val="none" w:sz="0" w:space="0" w:color="auto"/>
        <w:right w:val="none" w:sz="0" w:space="0" w:color="auto"/>
      </w:divBdr>
    </w:div>
    <w:div w:id="375474045">
      <w:bodyDiv w:val="1"/>
      <w:marLeft w:val="0"/>
      <w:marRight w:val="0"/>
      <w:marTop w:val="0"/>
      <w:marBottom w:val="0"/>
      <w:divBdr>
        <w:top w:val="none" w:sz="0" w:space="0" w:color="auto"/>
        <w:left w:val="none" w:sz="0" w:space="0" w:color="auto"/>
        <w:bottom w:val="none" w:sz="0" w:space="0" w:color="auto"/>
        <w:right w:val="none" w:sz="0" w:space="0" w:color="auto"/>
      </w:divBdr>
    </w:div>
    <w:div w:id="938560157">
      <w:bodyDiv w:val="1"/>
      <w:marLeft w:val="0"/>
      <w:marRight w:val="0"/>
      <w:marTop w:val="0"/>
      <w:marBottom w:val="0"/>
      <w:divBdr>
        <w:top w:val="none" w:sz="0" w:space="0" w:color="auto"/>
        <w:left w:val="none" w:sz="0" w:space="0" w:color="auto"/>
        <w:bottom w:val="none" w:sz="0" w:space="0" w:color="auto"/>
        <w:right w:val="none" w:sz="0" w:space="0" w:color="auto"/>
      </w:divBdr>
    </w:div>
    <w:div w:id="1006126677">
      <w:bodyDiv w:val="1"/>
      <w:marLeft w:val="0"/>
      <w:marRight w:val="0"/>
      <w:marTop w:val="0"/>
      <w:marBottom w:val="0"/>
      <w:divBdr>
        <w:top w:val="none" w:sz="0" w:space="0" w:color="auto"/>
        <w:left w:val="none" w:sz="0" w:space="0" w:color="auto"/>
        <w:bottom w:val="none" w:sz="0" w:space="0" w:color="auto"/>
        <w:right w:val="none" w:sz="0" w:space="0" w:color="auto"/>
      </w:divBdr>
      <w:divsChild>
        <w:div w:id="217059414">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 w:id="1179389673">
      <w:bodyDiv w:val="1"/>
      <w:marLeft w:val="0"/>
      <w:marRight w:val="0"/>
      <w:marTop w:val="0"/>
      <w:marBottom w:val="0"/>
      <w:divBdr>
        <w:top w:val="none" w:sz="0" w:space="0" w:color="auto"/>
        <w:left w:val="none" w:sz="0" w:space="0" w:color="auto"/>
        <w:bottom w:val="none" w:sz="0" w:space="0" w:color="auto"/>
        <w:right w:val="none" w:sz="0" w:space="0" w:color="auto"/>
      </w:divBdr>
    </w:div>
    <w:div w:id="1385714276">
      <w:bodyDiv w:val="1"/>
      <w:marLeft w:val="0"/>
      <w:marRight w:val="0"/>
      <w:marTop w:val="0"/>
      <w:marBottom w:val="0"/>
      <w:divBdr>
        <w:top w:val="none" w:sz="0" w:space="0" w:color="auto"/>
        <w:left w:val="none" w:sz="0" w:space="0" w:color="auto"/>
        <w:bottom w:val="none" w:sz="0" w:space="0" w:color="auto"/>
        <w:right w:val="none" w:sz="0" w:space="0" w:color="auto"/>
      </w:divBdr>
    </w:div>
    <w:div w:id="1482846568">
      <w:bodyDiv w:val="1"/>
      <w:marLeft w:val="0"/>
      <w:marRight w:val="0"/>
      <w:marTop w:val="0"/>
      <w:marBottom w:val="0"/>
      <w:divBdr>
        <w:top w:val="none" w:sz="0" w:space="0" w:color="auto"/>
        <w:left w:val="none" w:sz="0" w:space="0" w:color="auto"/>
        <w:bottom w:val="none" w:sz="0" w:space="0" w:color="auto"/>
        <w:right w:val="none" w:sz="0" w:space="0" w:color="auto"/>
      </w:divBdr>
    </w:div>
    <w:div w:id="1624268585">
      <w:bodyDiv w:val="1"/>
      <w:marLeft w:val="0"/>
      <w:marRight w:val="0"/>
      <w:marTop w:val="0"/>
      <w:marBottom w:val="0"/>
      <w:divBdr>
        <w:top w:val="none" w:sz="0" w:space="0" w:color="auto"/>
        <w:left w:val="none" w:sz="0" w:space="0" w:color="auto"/>
        <w:bottom w:val="none" w:sz="0" w:space="0" w:color="auto"/>
        <w:right w:val="none" w:sz="0" w:space="0" w:color="auto"/>
      </w:divBdr>
    </w:div>
    <w:div w:id="1692758649">
      <w:bodyDiv w:val="1"/>
      <w:marLeft w:val="0"/>
      <w:marRight w:val="0"/>
      <w:marTop w:val="0"/>
      <w:marBottom w:val="0"/>
      <w:divBdr>
        <w:top w:val="none" w:sz="0" w:space="0" w:color="auto"/>
        <w:left w:val="none" w:sz="0" w:space="0" w:color="auto"/>
        <w:bottom w:val="none" w:sz="0" w:space="0" w:color="auto"/>
        <w:right w:val="none" w:sz="0" w:space="0" w:color="auto"/>
      </w:divBdr>
    </w:div>
    <w:div w:id="21007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emprendepyme.net/los-beneficios-de-la-etica-empresarial.html"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8070</Words>
  <Characters>44385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2022-09-28T20:34:00Z</dcterms:created>
  <dcterms:modified xsi:type="dcterms:W3CDTF">2022-09-28T20:34:00Z</dcterms:modified>
</cp:coreProperties>
</file>