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912" w:rsidRDefault="00810912" w:rsidP="00F53C9B">
      <w:pPr>
        <w:autoSpaceDE w:val="0"/>
        <w:autoSpaceDN w:val="0"/>
        <w:adjustRightInd w:val="0"/>
        <w:spacing w:after="120" w:line="240" w:lineRule="auto"/>
        <w:jc w:val="center"/>
        <w:rPr>
          <w:rFonts w:eastAsia="Times New Roman" w:cs="Times New Roman"/>
          <w:b/>
          <w:bCs/>
        </w:rPr>
      </w:pPr>
    </w:p>
    <w:p w:rsidR="007279AD" w:rsidRDefault="007279AD" w:rsidP="00F53C9B">
      <w:pPr>
        <w:autoSpaceDE w:val="0"/>
        <w:autoSpaceDN w:val="0"/>
        <w:adjustRightInd w:val="0"/>
        <w:spacing w:after="120" w:line="240" w:lineRule="auto"/>
        <w:jc w:val="center"/>
        <w:rPr>
          <w:rStyle w:val="Textoennegrita"/>
          <w:rFonts w:cs="Helvetica"/>
          <w:bdr w:val="none" w:sz="0" w:space="0" w:color="auto" w:frame="1"/>
          <w:shd w:val="clear" w:color="auto" w:fill="FFFFFF"/>
        </w:rPr>
      </w:pPr>
    </w:p>
    <w:p w:rsidR="00EB6333" w:rsidRDefault="00EB6333" w:rsidP="00F53C9B">
      <w:pPr>
        <w:autoSpaceDE w:val="0"/>
        <w:autoSpaceDN w:val="0"/>
        <w:adjustRightInd w:val="0"/>
        <w:spacing w:after="120" w:line="240" w:lineRule="auto"/>
        <w:jc w:val="center"/>
        <w:rPr>
          <w:rStyle w:val="Textoennegrita"/>
          <w:rFonts w:cs="Helvetica"/>
          <w:sz w:val="36"/>
          <w:bdr w:val="none" w:sz="0" w:space="0" w:color="auto" w:frame="1"/>
          <w:shd w:val="clear" w:color="auto" w:fill="FFFFFF"/>
        </w:rPr>
      </w:pPr>
    </w:p>
    <w:p w:rsidR="00EB6333" w:rsidRDefault="00EB6333" w:rsidP="00F53C9B">
      <w:pPr>
        <w:autoSpaceDE w:val="0"/>
        <w:autoSpaceDN w:val="0"/>
        <w:adjustRightInd w:val="0"/>
        <w:spacing w:after="120" w:line="240" w:lineRule="auto"/>
        <w:jc w:val="center"/>
        <w:rPr>
          <w:rStyle w:val="Textoennegrita"/>
          <w:rFonts w:cs="Helvetica"/>
          <w:sz w:val="36"/>
          <w:bdr w:val="none" w:sz="0" w:space="0" w:color="auto" w:frame="1"/>
          <w:shd w:val="clear" w:color="auto" w:fill="FFFFFF"/>
        </w:rPr>
      </w:pPr>
    </w:p>
    <w:p w:rsidR="00070E4B" w:rsidRDefault="00070E4B" w:rsidP="00F53C9B">
      <w:pPr>
        <w:autoSpaceDE w:val="0"/>
        <w:autoSpaceDN w:val="0"/>
        <w:adjustRightInd w:val="0"/>
        <w:spacing w:after="120" w:line="240" w:lineRule="auto"/>
        <w:jc w:val="center"/>
        <w:rPr>
          <w:rStyle w:val="Textoennegrita"/>
          <w:rFonts w:cs="Helvetica"/>
          <w:sz w:val="36"/>
          <w:bdr w:val="none" w:sz="0" w:space="0" w:color="auto" w:frame="1"/>
          <w:shd w:val="clear" w:color="auto" w:fill="FFFFFF"/>
        </w:rPr>
      </w:pPr>
    </w:p>
    <w:p w:rsidR="00810912" w:rsidRPr="00EB6333" w:rsidRDefault="000E3D4D" w:rsidP="00F53C9B">
      <w:pPr>
        <w:autoSpaceDE w:val="0"/>
        <w:autoSpaceDN w:val="0"/>
        <w:adjustRightInd w:val="0"/>
        <w:spacing w:after="120" w:line="240" w:lineRule="auto"/>
        <w:jc w:val="center"/>
        <w:rPr>
          <w:rStyle w:val="Textoennegrita"/>
          <w:rFonts w:cs="Helvetica"/>
          <w:sz w:val="40"/>
          <w:bdr w:val="none" w:sz="0" w:space="0" w:color="auto" w:frame="1"/>
          <w:shd w:val="clear" w:color="auto" w:fill="FFFFFF"/>
        </w:rPr>
      </w:pPr>
      <w:r w:rsidRPr="00EB6333">
        <w:rPr>
          <w:rStyle w:val="Textoennegrita"/>
          <w:rFonts w:cs="Helvetica"/>
          <w:sz w:val="40"/>
          <w:bdr w:val="none" w:sz="0" w:space="0" w:color="auto" w:frame="1"/>
          <w:shd w:val="clear" w:color="auto" w:fill="FFFFFF"/>
        </w:rPr>
        <w:t xml:space="preserve">17° </w:t>
      </w:r>
      <w:r w:rsidRPr="00EB6333">
        <w:rPr>
          <w:rStyle w:val="Textoennegrita"/>
          <w:rFonts w:cs="Helvetica"/>
          <w:sz w:val="40"/>
          <w:bdr w:val="none" w:sz="0" w:space="0" w:color="auto" w:frame="1"/>
          <w:shd w:val="clear" w:color="auto" w:fill="FFFFFF"/>
        </w:rPr>
        <w:t>Simposio Regional de Investigación Contable</w:t>
      </w:r>
    </w:p>
    <w:p w:rsidR="007279AD" w:rsidRDefault="007279AD" w:rsidP="00F53C9B">
      <w:pPr>
        <w:autoSpaceDE w:val="0"/>
        <w:autoSpaceDN w:val="0"/>
        <w:adjustRightInd w:val="0"/>
        <w:spacing w:after="120" w:line="240" w:lineRule="auto"/>
        <w:jc w:val="center"/>
        <w:rPr>
          <w:rStyle w:val="Textoennegrita"/>
          <w:rFonts w:cs="Helvetica"/>
          <w:sz w:val="40"/>
          <w:bdr w:val="none" w:sz="0" w:space="0" w:color="auto" w:frame="1"/>
          <w:shd w:val="clear" w:color="auto" w:fill="FFFFFF"/>
        </w:rPr>
      </w:pPr>
    </w:p>
    <w:p w:rsidR="00EB6333" w:rsidRPr="00EB6333" w:rsidRDefault="00EB6333" w:rsidP="00F53C9B">
      <w:pPr>
        <w:autoSpaceDE w:val="0"/>
        <w:autoSpaceDN w:val="0"/>
        <w:adjustRightInd w:val="0"/>
        <w:spacing w:after="120" w:line="240" w:lineRule="auto"/>
        <w:jc w:val="center"/>
        <w:rPr>
          <w:rStyle w:val="Textoennegrita"/>
          <w:rFonts w:cs="Helvetica"/>
          <w:sz w:val="40"/>
          <w:bdr w:val="none" w:sz="0" w:space="0" w:color="auto" w:frame="1"/>
          <w:shd w:val="clear" w:color="auto" w:fill="FFFFFF"/>
        </w:rPr>
      </w:pPr>
    </w:p>
    <w:p w:rsidR="00AB6708" w:rsidRPr="00EB6333" w:rsidRDefault="00AB6708" w:rsidP="00F53C9B">
      <w:pPr>
        <w:autoSpaceDE w:val="0"/>
        <w:autoSpaceDN w:val="0"/>
        <w:adjustRightInd w:val="0"/>
        <w:spacing w:after="120" w:line="240" w:lineRule="auto"/>
        <w:jc w:val="center"/>
        <w:rPr>
          <w:rStyle w:val="Textoennegrita"/>
          <w:rFonts w:cs="Helvetica"/>
          <w:sz w:val="40"/>
          <w:bdr w:val="none" w:sz="0" w:space="0" w:color="auto" w:frame="1"/>
          <w:shd w:val="clear" w:color="auto" w:fill="FFFFFF"/>
        </w:rPr>
      </w:pPr>
      <w:r w:rsidRPr="00EB6333">
        <w:rPr>
          <w:rStyle w:val="Textoennegrita"/>
          <w:rFonts w:cs="Helvetica"/>
          <w:sz w:val="40"/>
          <w:bdr w:val="none" w:sz="0" w:space="0" w:color="auto" w:frame="1"/>
          <w:shd w:val="clear" w:color="auto" w:fill="FFFFFF"/>
        </w:rPr>
        <w:t>Tema: Estrategias en la Enseñanza de la Contabilidad</w:t>
      </w:r>
    </w:p>
    <w:p w:rsidR="007279AD" w:rsidRDefault="007279AD" w:rsidP="00F53C9B">
      <w:pPr>
        <w:autoSpaceDE w:val="0"/>
        <w:autoSpaceDN w:val="0"/>
        <w:adjustRightInd w:val="0"/>
        <w:spacing w:after="120" w:line="240" w:lineRule="auto"/>
        <w:jc w:val="center"/>
        <w:rPr>
          <w:rStyle w:val="Textoennegrita"/>
          <w:rFonts w:cs="Helvetica"/>
          <w:sz w:val="40"/>
          <w:bdr w:val="none" w:sz="0" w:space="0" w:color="auto" w:frame="1"/>
          <w:shd w:val="clear" w:color="auto" w:fill="FFFFFF"/>
        </w:rPr>
      </w:pPr>
    </w:p>
    <w:p w:rsidR="00EB6333" w:rsidRPr="00EB6333" w:rsidRDefault="00EB6333" w:rsidP="00F53C9B">
      <w:pPr>
        <w:autoSpaceDE w:val="0"/>
        <w:autoSpaceDN w:val="0"/>
        <w:adjustRightInd w:val="0"/>
        <w:spacing w:after="120" w:line="240" w:lineRule="auto"/>
        <w:jc w:val="center"/>
        <w:rPr>
          <w:rStyle w:val="Textoennegrita"/>
          <w:rFonts w:cs="Helvetica"/>
          <w:sz w:val="40"/>
          <w:bdr w:val="none" w:sz="0" w:space="0" w:color="auto" w:frame="1"/>
          <w:shd w:val="clear" w:color="auto" w:fill="FFFFFF"/>
        </w:rPr>
      </w:pPr>
    </w:p>
    <w:p w:rsidR="00EB6333" w:rsidRPr="00EB6333" w:rsidRDefault="00AB6708" w:rsidP="00F53C9B">
      <w:pPr>
        <w:autoSpaceDE w:val="0"/>
        <w:autoSpaceDN w:val="0"/>
        <w:adjustRightInd w:val="0"/>
        <w:spacing w:after="120" w:line="240" w:lineRule="auto"/>
        <w:jc w:val="center"/>
        <w:rPr>
          <w:rStyle w:val="Textoennegrita"/>
          <w:rFonts w:cs="Helvetica"/>
          <w:sz w:val="40"/>
          <w:bdr w:val="none" w:sz="0" w:space="0" w:color="auto" w:frame="1"/>
          <w:shd w:val="clear" w:color="auto" w:fill="FFFFFF"/>
        </w:rPr>
      </w:pPr>
      <w:r w:rsidRPr="00EB6333">
        <w:rPr>
          <w:rStyle w:val="Textoennegrita"/>
          <w:rFonts w:cs="Helvetica"/>
          <w:sz w:val="40"/>
          <w:bdr w:val="none" w:sz="0" w:space="0" w:color="auto" w:frame="1"/>
          <w:shd w:val="clear" w:color="auto" w:fill="FFFFFF"/>
        </w:rPr>
        <w:t xml:space="preserve">Título del Trabajo: </w:t>
      </w:r>
    </w:p>
    <w:p w:rsidR="00AB6708" w:rsidRPr="00EB6333" w:rsidRDefault="00AB6708" w:rsidP="00F53C9B">
      <w:pPr>
        <w:autoSpaceDE w:val="0"/>
        <w:autoSpaceDN w:val="0"/>
        <w:adjustRightInd w:val="0"/>
        <w:spacing w:after="120" w:line="240" w:lineRule="auto"/>
        <w:jc w:val="center"/>
        <w:rPr>
          <w:rStyle w:val="Textoennegrita"/>
          <w:rFonts w:cs="Helvetica"/>
          <w:sz w:val="40"/>
          <w:bdr w:val="none" w:sz="0" w:space="0" w:color="auto" w:frame="1"/>
          <w:shd w:val="clear" w:color="auto" w:fill="FFFFFF"/>
        </w:rPr>
      </w:pPr>
      <w:r w:rsidRPr="00EB6333">
        <w:rPr>
          <w:rStyle w:val="Textoennegrita"/>
          <w:rFonts w:cs="Helvetica"/>
          <w:sz w:val="40"/>
          <w:bdr w:val="none" w:sz="0" w:space="0" w:color="auto" w:frame="1"/>
          <w:shd w:val="clear" w:color="auto" w:fill="FFFFFF"/>
        </w:rPr>
        <w:t>EXPERIENCIAS DE APRENDIZAJE SIGNIFICATIVO EN LA ASIGNATURA FUNDAMENTOS DE CONTABILIDAD</w:t>
      </w:r>
    </w:p>
    <w:p w:rsidR="007279AD" w:rsidRPr="00EB6333" w:rsidRDefault="007279AD" w:rsidP="00F53C9B">
      <w:pPr>
        <w:autoSpaceDE w:val="0"/>
        <w:autoSpaceDN w:val="0"/>
        <w:adjustRightInd w:val="0"/>
        <w:spacing w:after="120" w:line="240" w:lineRule="auto"/>
        <w:jc w:val="center"/>
        <w:rPr>
          <w:rStyle w:val="Textoennegrita"/>
          <w:rFonts w:cs="Helvetica"/>
          <w:sz w:val="36"/>
          <w:bdr w:val="none" w:sz="0" w:space="0" w:color="auto" w:frame="1"/>
          <w:shd w:val="clear" w:color="auto" w:fill="FFFFFF"/>
        </w:rPr>
      </w:pPr>
    </w:p>
    <w:p w:rsidR="00EB6333" w:rsidRDefault="00EB6333" w:rsidP="00EB6333">
      <w:pPr>
        <w:autoSpaceDE w:val="0"/>
        <w:autoSpaceDN w:val="0"/>
        <w:adjustRightInd w:val="0"/>
        <w:spacing w:after="120" w:line="240" w:lineRule="auto"/>
        <w:rPr>
          <w:rStyle w:val="Textoennegrita"/>
          <w:rFonts w:cs="Helvetica"/>
          <w:sz w:val="36"/>
          <w:bdr w:val="none" w:sz="0" w:space="0" w:color="auto" w:frame="1"/>
          <w:shd w:val="clear" w:color="auto" w:fill="FFFFFF"/>
        </w:rPr>
      </w:pPr>
    </w:p>
    <w:p w:rsidR="00EB6333" w:rsidRDefault="00EB6333" w:rsidP="00EB6333">
      <w:pPr>
        <w:autoSpaceDE w:val="0"/>
        <w:autoSpaceDN w:val="0"/>
        <w:adjustRightInd w:val="0"/>
        <w:spacing w:after="120" w:line="240" w:lineRule="auto"/>
        <w:rPr>
          <w:rStyle w:val="Textoennegrita"/>
          <w:rFonts w:cs="Helvetica"/>
          <w:sz w:val="36"/>
          <w:bdr w:val="none" w:sz="0" w:space="0" w:color="auto" w:frame="1"/>
          <w:shd w:val="clear" w:color="auto" w:fill="FFFFFF"/>
        </w:rPr>
      </w:pPr>
    </w:p>
    <w:p w:rsidR="00AB6708" w:rsidRPr="00EB6333" w:rsidRDefault="00AB6708" w:rsidP="00EB6333">
      <w:pPr>
        <w:autoSpaceDE w:val="0"/>
        <w:autoSpaceDN w:val="0"/>
        <w:adjustRightInd w:val="0"/>
        <w:spacing w:after="120" w:line="240" w:lineRule="auto"/>
        <w:rPr>
          <w:rStyle w:val="Textoennegrita"/>
          <w:rFonts w:cs="Helvetica"/>
          <w:sz w:val="28"/>
          <w:bdr w:val="none" w:sz="0" w:space="0" w:color="auto" w:frame="1"/>
          <w:shd w:val="clear" w:color="auto" w:fill="FFFFFF"/>
        </w:rPr>
      </w:pPr>
      <w:r w:rsidRPr="00EB6333">
        <w:rPr>
          <w:rStyle w:val="Textoennegrita"/>
          <w:rFonts w:cs="Helvetica"/>
          <w:sz w:val="28"/>
          <w:bdr w:val="none" w:sz="0" w:space="0" w:color="auto" w:frame="1"/>
          <w:shd w:val="clear" w:color="auto" w:fill="FFFFFF"/>
        </w:rPr>
        <w:t>Autor: María Cecilia Cardozo Benítez</w:t>
      </w:r>
      <w:r w:rsidR="00EF4E7F" w:rsidRPr="00EB6333">
        <w:rPr>
          <w:rStyle w:val="Refdenotaalpie"/>
          <w:rFonts w:cs="Helvetica"/>
          <w:b/>
          <w:bCs/>
          <w:sz w:val="28"/>
          <w:bdr w:val="none" w:sz="0" w:space="0" w:color="auto" w:frame="1"/>
          <w:shd w:val="clear" w:color="auto" w:fill="FFFFFF"/>
        </w:rPr>
        <w:footnoteReference w:id="1"/>
      </w:r>
    </w:p>
    <w:p w:rsidR="007279AD" w:rsidRPr="00EB6333" w:rsidRDefault="007279AD" w:rsidP="00EB6333">
      <w:pPr>
        <w:autoSpaceDE w:val="0"/>
        <w:autoSpaceDN w:val="0"/>
        <w:adjustRightInd w:val="0"/>
        <w:spacing w:after="120" w:line="240" w:lineRule="auto"/>
        <w:rPr>
          <w:rStyle w:val="Textoennegrita"/>
          <w:rFonts w:cs="Helvetica"/>
          <w:sz w:val="28"/>
          <w:bdr w:val="none" w:sz="0" w:space="0" w:color="auto" w:frame="1"/>
          <w:shd w:val="clear" w:color="auto" w:fill="FFFFFF"/>
        </w:rPr>
      </w:pPr>
    </w:p>
    <w:p w:rsidR="00AB6708" w:rsidRPr="00EB6333" w:rsidRDefault="00EB6333" w:rsidP="00EB6333">
      <w:pPr>
        <w:autoSpaceDE w:val="0"/>
        <w:autoSpaceDN w:val="0"/>
        <w:adjustRightInd w:val="0"/>
        <w:spacing w:after="120" w:line="240" w:lineRule="auto"/>
        <w:rPr>
          <w:rStyle w:val="Textoennegrita"/>
          <w:rFonts w:cs="Helvetica"/>
          <w:sz w:val="28"/>
          <w:bdr w:val="none" w:sz="0" w:space="0" w:color="auto" w:frame="1"/>
          <w:shd w:val="clear" w:color="auto" w:fill="FFFFFF"/>
        </w:rPr>
      </w:pPr>
      <w:r w:rsidRPr="00EB6333">
        <w:rPr>
          <w:rStyle w:val="Textoennegrita"/>
          <w:rFonts w:cs="Helvetica"/>
          <w:sz w:val="28"/>
          <w:bdr w:val="none" w:sz="0" w:space="0" w:color="auto" w:frame="1"/>
          <w:shd w:val="clear" w:color="auto" w:fill="FFFFFF"/>
        </w:rPr>
        <w:t>La Plata</w:t>
      </w:r>
      <w:r w:rsidR="00AB6708" w:rsidRPr="00EB6333">
        <w:rPr>
          <w:rStyle w:val="Textoennegrita"/>
          <w:rFonts w:cs="Helvetica"/>
          <w:sz w:val="28"/>
          <w:bdr w:val="none" w:sz="0" w:space="0" w:color="auto" w:frame="1"/>
          <w:shd w:val="clear" w:color="auto" w:fill="FFFFFF"/>
        </w:rPr>
        <w:t>, Noviembre de 2021</w:t>
      </w:r>
    </w:p>
    <w:p w:rsidR="00AB6708" w:rsidRPr="000E3D4D" w:rsidRDefault="00AB6708" w:rsidP="00F53C9B">
      <w:pPr>
        <w:autoSpaceDE w:val="0"/>
        <w:autoSpaceDN w:val="0"/>
        <w:adjustRightInd w:val="0"/>
        <w:spacing w:after="120" w:line="240" w:lineRule="auto"/>
        <w:jc w:val="center"/>
        <w:rPr>
          <w:rFonts w:eastAsia="Times New Roman" w:cs="Times New Roman"/>
          <w:b/>
          <w:bCs/>
        </w:rPr>
      </w:pPr>
    </w:p>
    <w:p w:rsidR="000E3D4D" w:rsidRDefault="000E3D4D">
      <w:pPr>
        <w:spacing w:after="160" w:line="259" w:lineRule="auto"/>
        <w:rPr>
          <w:rFonts w:eastAsia="Times New Roman" w:cs="Times New Roman"/>
          <w:b/>
          <w:bCs/>
        </w:rPr>
      </w:pPr>
      <w:r>
        <w:rPr>
          <w:rFonts w:eastAsia="Times New Roman" w:cs="Times New Roman"/>
          <w:b/>
          <w:bCs/>
        </w:rPr>
        <w:br w:type="page"/>
      </w:r>
    </w:p>
    <w:p w:rsidR="007279AD" w:rsidRPr="00127D9A" w:rsidRDefault="007279AD" w:rsidP="007279AD">
      <w:pPr>
        <w:autoSpaceDE w:val="0"/>
        <w:autoSpaceDN w:val="0"/>
        <w:adjustRightInd w:val="0"/>
        <w:spacing w:after="120" w:line="240" w:lineRule="auto"/>
        <w:jc w:val="both"/>
        <w:rPr>
          <w:rFonts w:cs="Times New Roman"/>
          <w:b/>
          <w:bCs/>
        </w:rPr>
      </w:pPr>
      <w:r w:rsidRPr="00E466FB">
        <w:rPr>
          <w:rFonts w:cs="Times New Roman"/>
          <w:b/>
          <w:bCs/>
        </w:rPr>
        <w:lastRenderedPageBreak/>
        <w:t>RESUMEN</w:t>
      </w:r>
    </w:p>
    <w:p w:rsidR="007279AD" w:rsidRDefault="007279AD" w:rsidP="007279AD">
      <w:pPr>
        <w:autoSpaceDE w:val="0"/>
        <w:autoSpaceDN w:val="0"/>
        <w:adjustRightInd w:val="0"/>
        <w:spacing w:after="120" w:line="240" w:lineRule="auto"/>
        <w:jc w:val="both"/>
        <w:rPr>
          <w:rFonts w:cs="Times New Roman"/>
          <w:bCs/>
        </w:rPr>
      </w:pPr>
    </w:p>
    <w:p w:rsidR="007279AD" w:rsidRPr="0066538C" w:rsidRDefault="007279AD" w:rsidP="007279AD">
      <w:pPr>
        <w:autoSpaceDE w:val="0"/>
        <w:autoSpaceDN w:val="0"/>
        <w:adjustRightInd w:val="0"/>
        <w:spacing w:after="120" w:line="240" w:lineRule="auto"/>
        <w:jc w:val="both"/>
        <w:rPr>
          <w:rFonts w:cs="Times New Roman"/>
          <w:bCs/>
        </w:rPr>
      </w:pPr>
      <w:r w:rsidRPr="0066538C">
        <w:rPr>
          <w:rFonts w:cs="Times New Roman"/>
          <w:bCs/>
        </w:rPr>
        <w:t xml:space="preserve">El presente artículo busca comunicar los principales resultados y conclusiones de la estrategia pedagógica aplicada en la cátedra “Fundamentos de Contabilidad” correspondiente a la carrera de Licenciatura en Administración de la </w:t>
      </w:r>
      <w:r w:rsidR="00264996">
        <w:rPr>
          <w:rFonts w:cs="Times New Roman"/>
          <w:bCs/>
        </w:rPr>
        <w:t xml:space="preserve">Facultad de Ciencias Empresariales de la </w:t>
      </w:r>
      <w:r w:rsidRPr="0066538C">
        <w:rPr>
          <w:rFonts w:cs="Times New Roman"/>
          <w:bCs/>
        </w:rPr>
        <w:t>Universidad de la Cuenca del Plata</w:t>
      </w:r>
      <w:r w:rsidR="00E277AF" w:rsidRPr="0066538C">
        <w:rPr>
          <w:rFonts w:cs="Times New Roman"/>
          <w:bCs/>
        </w:rPr>
        <w:t xml:space="preserve"> entre los años 2017 a 2021</w:t>
      </w:r>
      <w:r w:rsidRPr="0066538C">
        <w:rPr>
          <w:rFonts w:cs="Times New Roman"/>
          <w:bCs/>
        </w:rPr>
        <w:t>.</w:t>
      </w:r>
    </w:p>
    <w:p w:rsidR="007279AD" w:rsidRPr="0066538C" w:rsidRDefault="007279AD" w:rsidP="007279AD">
      <w:pPr>
        <w:autoSpaceDE w:val="0"/>
        <w:autoSpaceDN w:val="0"/>
        <w:adjustRightInd w:val="0"/>
        <w:spacing w:after="120" w:line="240" w:lineRule="auto"/>
        <w:jc w:val="both"/>
        <w:rPr>
          <w:rFonts w:cs="Times New Roman"/>
          <w:bCs/>
        </w:rPr>
      </w:pPr>
      <w:r w:rsidRPr="0066538C">
        <w:rPr>
          <w:rFonts w:cs="Times New Roman"/>
          <w:bCs/>
        </w:rPr>
        <w:t>La misma tiene como objetivo integrar los contenidos desarrollados en la asignatura referente a las distintas etapas del proceso contable, fortaleciendo la importancia de la contabilidad como un sistema de información útil para la toma de decisiones y control.</w:t>
      </w:r>
    </w:p>
    <w:p w:rsidR="0066538C" w:rsidRDefault="007279AD" w:rsidP="007279AD">
      <w:pPr>
        <w:autoSpaceDE w:val="0"/>
        <w:autoSpaceDN w:val="0"/>
        <w:adjustRightInd w:val="0"/>
        <w:spacing w:after="120" w:line="240" w:lineRule="auto"/>
        <w:jc w:val="both"/>
        <w:rPr>
          <w:rFonts w:cs="Times New Roman"/>
          <w:bCs/>
        </w:rPr>
      </w:pPr>
      <w:r w:rsidRPr="0066538C">
        <w:rPr>
          <w:rFonts w:cs="Times New Roman"/>
          <w:bCs/>
        </w:rPr>
        <w:t>Esta propuesta parte de la elaboración de un trabajo grupal que se va construyendo procesualmente. Su implementación también implicó el diseño de clases significativas y contemplar distintas actividades complementarias, para facilitar el proceso de aprendizaje de los estudiantes y la apropiación de los contenidos desarrollados</w:t>
      </w:r>
      <w:r w:rsidR="0066538C">
        <w:rPr>
          <w:rFonts w:cs="Times New Roman"/>
          <w:bCs/>
        </w:rPr>
        <w:t xml:space="preserve"> como ser, la realización de una </w:t>
      </w:r>
      <w:r w:rsidR="0066538C" w:rsidRPr="0066538C">
        <w:rPr>
          <w:rFonts w:cs="Times New Roman"/>
          <w:bCs/>
        </w:rPr>
        <w:t xml:space="preserve">clase multidisciplinar sobre tipos societarios y tratamiento contable de los aportes de capital, </w:t>
      </w:r>
      <w:r w:rsidR="0066538C">
        <w:rPr>
          <w:rFonts w:cs="Times New Roman"/>
          <w:bCs/>
        </w:rPr>
        <w:t xml:space="preserve">de un </w:t>
      </w:r>
      <w:r w:rsidR="0066538C" w:rsidRPr="0066538C">
        <w:rPr>
          <w:rFonts w:cs="Times New Roman"/>
          <w:bCs/>
        </w:rPr>
        <w:t xml:space="preserve">taller de comprobantes comerciales, </w:t>
      </w:r>
      <w:r w:rsidR="0066538C">
        <w:rPr>
          <w:rFonts w:cs="Times New Roman"/>
          <w:bCs/>
        </w:rPr>
        <w:t xml:space="preserve">y la </w:t>
      </w:r>
      <w:r w:rsidR="0066538C" w:rsidRPr="0066538C">
        <w:rPr>
          <w:rFonts w:cs="Times New Roman"/>
          <w:bCs/>
        </w:rPr>
        <w:t>elaboración de un Plan de Cuentas y un Manual de Cuentas interactivo y colaborativo</w:t>
      </w:r>
      <w:r w:rsidR="00264996">
        <w:rPr>
          <w:rFonts w:cs="Times New Roman"/>
          <w:bCs/>
        </w:rPr>
        <w:t xml:space="preserve">. </w:t>
      </w:r>
      <w:r w:rsidR="00264996" w:rsidRPr="00264996">
        <w:rPr>
          <w:rFonts w:cs="Times New Roman"/>
          <w:bCs/>
        </w:rPr>
        <w:t xml:space="preserve">Asimismo se destaca el aporte de las </w:t>
      </w:r>
      <w:proofErr w:type="spellStart"/>
      <w:r w:rsidR="00264996" w:rsidRPr="00264996">
        <w:rPr>
          <w:rFonts w:cs="Times New Roman"/>
          <w:bCs/>
        </w:rPr>
        <w:t>TiC</w:t>
      </w:r>
      <w:proofErr w:type="spellEnd"/>
      <w:r w:rsidR="00264996" w:rsidRPr="00264996">
        <w:rPr>
          <w:rFonts w:cs="Times New Roman"/>
          <w:bCs/>
        </w:rPr>
        <w:t xml:space="preserve"> en el desarrollo de las actividades.</w:t>
      </w:r>
    </w:p>
    <w:p w:rsidR="007279AD" w:rsidRPr="0066538C" w:rsidRDefault="007279AD" w:rsidP="007279AD">
      <w:pPr>
        <w:autoSpaceDE w:val="0"/>
        <w:autoSpaceDN w:val="0"/>
        <w:adjustRightInd w:val="0"/>
        <w:spacing w:after="120" w:line="240" w:lineRule="auto"/>
        <w:jc w:val="both"/>
        <w:rPr>
          <w:rFonts w:cs="Times New Roman"/>
          <w:bCs/>
        </w:rPr>
      </w:pPr>
      <w:r w:rsidRPr="0066538C">
        <w:rPr>
          <w:rFonts w:cs="Times New Roman"/>
          <w:bCs/>
        </w:rPr>
        <w:t>También significó el diseño de estrategias y herramientas de evaluación que se</w:t>
      </w:r>
      <w:r w:rsidR="0066538C">
        <w:rPr>
          <w:rFonts w:cs="Times New Roman"/>
          <w:bCs/>
        </w:rPr>
        <w:t>an congruentes con la propuesta. Un eje central fue la evaluación formativa a partir de las entregas de avances acumulativas.  Además la modificación en el Régimen de Promoción jerarquizó la realización de una evaluación integradora. La instancia de evaluación acreditable constó de dos etapas, la entrega del trabajo integrador de forma grupal y una defensa individual oral. Para ambas instancias se elaboraron rúbricas</w:t>
      </w:r>
      <w:r w:rsidR="00264996">
        <w:rPr>
          <w:rFonts w:cs="Times New Roman"/>
          <w:bCs/>
        </w:rPr>
        <w:t xml:space="preserve"> de evaluación, las que se pusieron a disposición de los estudiantes desde el inicio junto a las pautas de elaboración del Trabajo Integrador. </w:t>
      </w:r>
    </w:p>
    <w:p w:rsidR="0066538C" w:rsidRPr="0066538C" w:rsidRDefault="0066538C" w:rsidP="0066538C">
      <w:pPr>
        <w:autoSpaceDE w:val="0"/>
        <w:autoSpaceDN w:val="0"/>
        <w:adjustRightInd w:val="0"/>
        <w:spacing w:after="120" w:line="240" w:lineRule="auto"/>
        <w:jc w:val="both"/>
        <w:rPr>
          <w:rFonts w:cs="Times New Roman"/>
          <w:bCs/>
        </w:rPr>
      </w:pPr>
      <w:r w:rsidRPr="0066538C">
        <w:rPr>
          <w:rFonts w:cs="Times New Roman"/>
          <w:bCs/>
        </w:rPr>
        <w:t>También se recogen</w:t>
      </w:r>
      <w:r w:rsidRPr="0066538C">
        <w:rPr>
          <w:rFonts w:cs="Times New Roman"/>
          <w:bCs/>
        </w:rPr>
        <w:t xml:space="preserve"> las </w:t>
      </w:r>
      <w:r w:rsidRPr="0066538C">
        <w:rPr>
          <w:rFonts w:cs="Times New Roman"/>
          <w:bCs/>
        </w:rPr>
        <w:t xml:space="preserve">principales </w:t>
      </w:r>
      <w:r w:rsidRPr="0066538C">
        <w:rPr>
          <w:rFonts w:cs="Times New Roman"/>
          <w:bCs/>
        </w:rPr>
        <w:t xml:space="preserve">valoraciones de los </w:t>
      </w:r>
      <w:r w:rsidRPr="0066538C">
        <w:rPr>
          <w:rFonts w:cs="Times New Roman"/>
          <w:bCs/>
        </w:rPr>
        <w:t>estudiantes sobre su experiencia en la realización de este trabajo y su aporte a su perfil académico y profesional</w:t>
      </w:r>
      <w:r w:rsidRPr="0066538C">
        <w:rPr>
          <w:rFonts w:cs="Times New Roman"/>
          <w:bCs/>
        </w:rPr>
        <w:t xml:space="preserve">. </w:t>
      </w:r>
    </w:p>
    <w:p w:rsidR="00E277AF" w:rsidRDefault="00E277AF" w:rsidP="007279AD">
      <w:pPr>
        <w:autoSpaceDE w:val="0"/>
        <w:autoSpaceDN w:val="0"/>
        <w:adjustRightInd w:val="0"/>
        <w:spacing w:after="120" w:line="240" w:lineRule="auto"/>
        <w:jc w:val="both"/>
        <w:rPr>
          <w:rFonts w:cs="Times New Roman"/>
          <w:bCs/>
        </w:rPr>
      </w:pPr>
    </w:p>
    <w:p w:rsidR="007279AD" w:rsidRPr="00F53C9B" w:rsidRDefault="007279AD" w:rsidP="007279AD">
      <w:pPr>
        <w:autoSpaceDE w:val="0"/>
        <w:autoSpaceDN w:val="0"/>
        <w:adjustRightInd w:val="0"/>
        <w:spacing w:after="120" w:line="240" w:lineRule="auto"/>
        <w:jc w:val="both"/>
        <w:rPr>
          <w:rFonts w:cs="Times New Roman"/>
          <w:bCs/>
        </w:rPr>
      </w:pPr>
      <w:r>
        <w:rPr>
          <w:rFonts w:cs="Times New Roman"/>
          <w:bCs/>
        </w:rPr>
        <w:t>PALABRAS CLAVES: APRENDIZAJE ACTIVO – TRABAJO COLABORATIVO – EVALUACIÓN FORMATIVA – INTEGRACIÓN DE CONTENIDOS</w:t>
      </w:r>
    </w:p>
    <w:p w:rsidR="007279AD" w:rsidRDefault="007279AD">
      <w:pPr>
        <w:spacing w:after="160" w:line="259" w:lineRule="auto"/>
        <w:rPr>
          <w:rFonts w:eastAsia="Times New Roman" w:cs="Times New Roman"/>
          <w:b/>
          <w:bCs/>
        </w:rPr>
      </w:pPr>
      <w:r>
        <w:rPr>
          <w:rFonts w:eastAsia="Times New Roman" w:cs="Times New Roman"/>
          <w:b/>
          <w:bCs/>
        </w:rPr>
        <w:br w:type="page"/>
      </w:r>
    </w:p>
    <w:p w:rsidR="00AD1E34" w:rsidRPr="00F53C9B" w:rsidRDefault="000E3D4D" w:rsidP="00F53C9B">
      <w:pPr>
        <w:autoSpaceDE w:val="0"/>
        <w:autoSpaceDN w:val="0"/>
        <w:adjustRightInd w:val="0"/>
        <w:spacing w:after="120" w:line="240" w:lineRule="auto"/>
        <w:jc w:val="center"/>
        <w:rPr>
          <w:rFonts w:eastAsia="Times New Roman" w:cs="Times New Roman"/>
          <w:b/>
          <w:bCs/>
        </w:rPr>
      </w:pPr>
      <w:r>
        <w:rPr>
          <w:rFonts w:eastAsia="Times New Roman" w:cs="Times New Roman"/>
          <w:b/>
          <w:bCs/>
        </w:rPr>
        <w:lastRenderedPageBreak/>
        <w:t>EXPERIENCIAS DE APRENDIZAJE SIGNIFICATIVO EN LA ASIGNATURA FUNDAMENTOS DE CONTABILIDAD</w:t>
      </w:r>
    </w:p>
    <w:p w:rsidR="00652946" w:rsidRDefault="00652946" w:rsidP="00F53C9B">
      <w:pPr>
        <w:autoSpaceDE w:val="0"/>
        <w:autoSpaceDN w:val="0"/>
        <w:adjustRightInd w:val="0"/>
        <w:spacing w:after="120" w:line="240" w:lineRule="auto"/>
        <w:jc w:val="center"/>
        <w:rPr>
          <w:rFonts w:eastAsia="Times New Roman" w:cs="Times New Roman"/>
          <w:b/>
          <w:bCs/>
        </w:rPr>
      </w:pPr>
    </w:p>
    <w:p w:rsidR="00810912" w:rsidRPr="00F53C9B" w:rsidRDefault="00810912" w:rsidP="00F53C9B">
      <w:pPr>
        <w:autoSpaceDE w:val="0"/>
        <w:autoSpaceDN w:val="0"/>
        <w:adjustRightInd w:val="0"/>
        <w:spacing w:after="120" w:line="240" w:lineRule="auto"/>
        <w:jc w:val="center"/>
        <w:rPr>
          <w:rFonts w:eastAsia="Times New Roman" w:cs="Times New Roman"/>
          <w:b/>
          <w:bCs/>
        </w:rPr>
      </w:pPr>
    </w:p>
    <w:p w:rsidR="00D92F92" w:rsidRPr="00127D9A" w:rsidRDefault="00127D9A" w:rsidP="00F53C9B">
      <w:pPr>
        <w:autoSpaceDE w:val="0"/>
        <w:autoSpaceDN w:val="0"/>
        <w:adjustRightInd w:val="0"/>
        <w:spacing w:after="120" w:line="240" w:lineRule="auto"/>
        <w:jc w:val="both"/>
        <w:rPr>
          <w:rFonts w:cs="Times New Roman"/>
          <w:b/>
          <w:bCs/>
        </w:rPr>
      </w:pPr>
      <w:r w:rsidRPr="00E466FB">
        <w:rPr>
          <w:rFonts w:cs="Times New Roman"/>
          <w:b/>
          <w:bCs/>
        </w:rPr>
        <w:t xml:space="preserve">I - </w:t>
      </w:r>
      <w:r w:rsidR="008E65E4" w:rsidRPr="00E466FB">
        <w:rPr>
          <w:rFonts w:cs="Times New Roman"/>
          <w:b/>
          <w:bCs/>
        </w:rPr>
        <w:t>INTRODUCCIÓN</w:t>
      </w:r>
      <w:r w:rsidR="00CD71FA" w:rsidRPr="00E466FB">
        <w:rPr>
          <w:rFonts w:cs="Times New Roman"/>
          <w:b/>
          <w:bCs/>
        </w:rPr>
        <w:t>:</w:t>
      </w:r>
    </w:p>
    <w:p w:rsidR="007279AD" w:rsidRDefault="007279AD" w:rsidP="00F53C9B">
      <w:pPr>
        <w:autoSpaceDE w:val="0"/>
        <w:autoSpaceDN w:val="0"/>
        <w:adjustRightInd w:val="0"/>
        <w:spacing w:after="120" w:line="240" w:lineRule="auto"/>
        <w:jc w:val="both"/>
        <w:rPr>
          <w:rFonts w:cs="Times New Roman"/>
          <w:bCs/>
        </w:rPr>
      </w:pPr>
    </w:p>
    <w:p w:rsidR="007877C7" w:rsidRDefault="007877C7" w:rsidP="00F53C9B">
      <w:pPr>
        <w:autoSpaceDE w:val="0"/>
        <w:autoSpaceDN w:val="0"/>
        <w:adjustRightInd w:val="0"/>
        <w:spacing w:after="120" w:line="240" w:lineRule="auto"/>
        <w:jc w:val="both"/>
        <w:rPr>
          <w:rFonts w:cs="Times New Roman"/>
          <w:bCs/>
        </w:rPr>
      </w:pPr>
      <w:r>
        <w:rPr>
          <w:rFonts w:cs="Times New Roman"/>
          <w:bCs/>
        </w:rPr>
        <w:t xml:space="preserve">El presente artículo busca comunicar </w:t>
      </w:r>
      <w:r w:rsidR="003E5D4A">
        <w:rPr>
          <w:rFonts w:cs="Times New Roman"/>
          <w:bCs/>
        </w:rPr>
        <w:t xml:space="preserve">los principales resultados y conclusiones de </w:t>
      </w:r>
      <w:r>
        <w:rPr>
          <w:rFonts w:cs="Times New Roman"/>
          <w:bCs/>
        </w:rPr>
        <w:t xml:space="preserve">la estrategia pedagógica aplicada en la cátedra “Fundamentos de Contabilidad” </w:t>
      </w:r>
      <w:r w:rsidR="003E5D4A">
        <w:rPr>
          <w:rFonts w:cs="Times New Roman"/>
          <w:bCs/>
        </w:rPr>
        <w:t>correspondiente a</w:t>
      </w:r>
      <w:r>
        <w:rPr>
          <w:rFonts w:cs="Times New Roman"/>
          <w:bCs/>
        </w:rPr>
        <w:t xml:space="preserve"> la carrera de Licenciatura en Administración</w:t>
      </w:r>
      <w:r w:rsidR="003E5D4A">
        <w:rPr>
          <w:rFonts w:cs="Times New Roman"/>
          <w:bCs/>
        </w:rPr>
        <w:t xml:space="preserve"> de la Universidad de la Cuenca del Plata.</w:t>
      </w:r>
    </w:p>
    <w:p w:rsidR="003E5D4A" w:rsidRDefault="003E5D4A" w:rsidP="007877C7">
      <w:pPr>
        <w:autoSpaceDE w:val="0"/>
        <w:autoSpaceDN w:val="0"/>
        <w:adjustRightInd w:val="0"/>
        <w:spacing w:after="120" w:line="240" w:lineRule="auto"/>
        <w:jc w:val="both"/>
        <w:rPr>
          <w:rFonts w:cs="Times New Roman"/>
          <w:bCs/>
        </w:rPr>
      </w:pPr>
      <w:r>
        <w:rPr>
          <w:rFonts w:cs="Times New Roman"/>
          <w:bCs/>
        </w:rPr>
        <w:t>La misma tiene como</w:t>
      </w:r>
      <w:r w:rsidR="008B459E">
        <w:rPr>
          <w:rFonts w:cs="Times New Roman"/>
          <w:bCs/>
        </w:rPr>
        <w:t xml:space="preserve"> objetivo</w:t>
      </w:r>
      <w:r>
        <w:rPr>
          <w:rFonts w:cs="Times New Roman"/>
          <w:bCs/>
        </w:rPr>
        <w:t xml:space="preserve"> i</w:t>
      </w:r>
      <w:r w:rsidR="007877C7" w:rsidRPr="001543F0">
        <w:rPr>
          <w:rFonts w:cs="Times New Roman"/>
          <w:bCs/>
        </w:rPr>
        <w:t xml:space="preserve">ntegrar los contenidos desarrollados en </w:t>
      </w:r>
      <w:r w:rsidRPr="001543F0">
        <w:rPr>
          <w:rFonts w:cs="Times New Roman"/>
          <w:bCs/>
        </w:rPr>
        <w:t>la asignatura referente</w:t>
      </w:r>
      <w:r w:rsidR="007877C7" w:rsidRPr="001543F0">
        <w:rPr>
          <w:rFonts w:cs="Times New Roman"/>
          <w:bCs/>
        </w:rPr>
        <w:t xml:space="preserve"> a las distintas etapas del proceso contable</w:t>
      </w:r>
      <w:r w:rsidR="008B459E">
        <w:rPr>
          <w:rFonts w:cs="Times New Roman"/>
          <w:bCs/>
        </w:rPr>
        <w:t>,</w:t>
      </w:r>
      <w:r w:rsidR="007877C7" w:rsidRPr="001543F0">
        <w:rPr>
          <w:rFonts w:cs="Times New Roman"/>
          <w:bCs/>
        </w:rPr>
        <w:t xml:space="preserve"> fortaleciendo la importancia de la contabilidad como un sistema de información útil para la toma de decisiones y control</w:t>
      </w:r>
      <w:r>
        <w:rPr>
          <w:rFonts w:cs="Times New Roman"/>
          <w:bCs/>
        </w:rPr>
        <w:t>.</w:t>
      </w:r>
    </w:p>
    <w:p w:rsidR="003E5D4A" w:rsidRDefault="003E5D4A" w:rsidP="007877C7">
      <w:pPr>
        <w:autoSpaceDE w:val="0"/>
        <w:autoSpaceDN w:val="0"/>
        <w:adjustRightInd w:val="0"/>
        <w:spacing w:after="120" w:line="240" w:lineRule="auto"/>
        <w:jc w:val="both"/>
        <w:rPr>
          <w:rFonts w:cs="Times New Roman"/>
          <w:bCs/>
        </w:rPr>
      </w:pPr>
      <w:r>
        <w:rPr>
          <w:rFonts w:cs="Times New Roman"/>
          <w:bCs/>
        </w:rPr>
        <w:t xml:space="preserve">Esta propuesta parte de la elaboración de un trabajo grupal que se va construyendo procesualmente. Su implementación </w:t>
      </w:r>
      <w:r w:rsidRPr="003E5D4A">
        <w:rPr>
          <w:rFonts w:cs="Times New Roman"/>
          <w:bCs/>
        </w:rPr>
        <w:t>también implicó</w:t>
      </w:r>
      <w:r w:rsidR="00B2511C">
        <w:rPr>
          <w:rFonts w:cs="Times New Roman"/>
          <w:bCs/>
        </w:rPr>
        <w:t xml:space="preserve"> el diseño de clases significativas y</w:t>
      </w:r>
      <w:r w:rsidRPr="003E5D4A">
        <w:rPr>
          <w:rFonts w:cs="Times New Roman"/>
          <w:bCs/>
        </w:rPr>
        <w:t xml:space="preserve"> contemplar disti</w:t>
      </w:r>
      <w:r w:rsidR="00B2511C">
        <w:rPr>
          <w:rFonts w:cs="Times New Roman"/>
          <w:bCs/>
        </w:rPr>
        <w:t>ntas actividades complementarias</w:t>
      </w:r>
      <w:r w:rsidRPr="003E5D4A">
        <w:rPr>
          <w:rFonts w:cs="Times New Roman"/>
          <w:bCs/>
        </w:rPr>
        <w:t>, para facilitar el proceso de aprendizaje de los estudiantes y la apropiación de los contenidos desarrollados</w:t>
      </w:r>
      <w:r>
        <w:rPr>
          <w:rFonts w:cs="Times New Roman"/>
          <w:bCs/>
        </w:rPr>
        <w:t xml:space="preserve">. También </w:t>
      </w:r>
      <w:r w:rsidR="008B459E">
        <w:rPr>
          <w:rFonts w:cs="Times New Roman"/>
          <w:bCs/>
        </w:rPr>
        <w:t xml:space="preserve">significó </w:t>
      </w:r>
      <w:r>
        <w:rPr>
          <w:rFonts w:cs="Times New Roman"/>
          <w:bCs/>
        </w:rPr>
        <w:t>el diseño de estrategias y herramientas de evaluación que sean congruentes con la propuesta.</w:t>
      </w:r>
    </w:p>
    <w:p w:rsidR="003E5D4A" w:rsidRPr="001543F0" w:rsidRDefault="003E5D4A" w:rsidP="007877C7">
      <w:pPr>
        <w:autoSpaceDE w:val="0"/>
        <w:autoSpaceDN w:val="0"/>
        <w:adjustRightInd w:val="0"/>
        <w:spacing w:after="120" w:line="240" w:lineRule="auto"/>
        <w:jc w:val="both"/>
        <w:rPr>
          <w:rFonts w:cs="Times New Roman"/>
          <w:bCs/>
        </w:rPr>
      </w:pPr>
    </w:p>
    <w:p w:rsidR="008E65E4" w:rsidRPr="00F53C9B" w:rsidRDefault="008E65E4" w:rsidP="00F53C9B">
      <w:pPr>
        <w:autoSpaceDE w:val="0"/>
        <w:autoSpaceDN w:val="0"/>
        <w:adjustRightInd w:val="0"/>
        <w:spacing w:after="120" w:line="240" w:lineRule="auto"/>
        <w:jc w:val="both"/>
        <w:rPr>
          <w:rFonts w:cs="Times New Roman"/>
          <w:bCs/>
        </w:rPr>
      </w:pPr>
    </w:p>
    <w:p w:rsidR="006F36BC" w:rsidRPr="005545D7" w:rsidRDefault="00127D9A" w:rsidP="00F53C9B">
      <w:pPr>
        <w:autoSpaceDE w:val="0"/>
        <w:autoSpaceDN w:val="0"/>
        <w:adjustRightInd w:val="0"/>
        <w:spacing w:after="120" w:line="240" w:lineRule="auto"/>
        <w:jc w:val="both"/>
        <w:rPr>
          <w:rFonts w:cs="Times New Roman"/>
          <w:b/>
          <w:bCs/>
        </w:rPr>
      </w:pPr>
      <w:r w:rsidRPr="00E466FB">
        <w:rPr>
          <w:rFonts w:cs="Times New Roman"/>
          <w:b/>
          <w:bCs/>
        </w:rPr>
        <w:t xml:space="preserve">II - </w:t>
      </w:r>
      <w:r w:rsidR="008E65E4" w:rsidRPr="00E466FB">
        <w:rPr>
          <w:rFonts w:cs="Times New Roman"/>
          <w:b/>
          <w:bCs/>
        </w:rPr>
        <w:t>FUNDAMENTACIÓN DE LA PROPUESTA PEDAGÓGICA</w:t>
      </w:r>
      <w:r w:rsidR="009B7A05" w:rsidRPr="00E466FB">
        <w:rPr>
          <w:rFonts w:cs="Times New Roman"/>
          <w:b/>
          <w:bCs/>
        </w:rPr>
        <w:t xml:space="preserve"> </w:t>
      </w:r>
    </w:p>
    <w:p w:rsidR="009B7A05" w:rsidRPr="00F53C9B" w:rsidRDefault="009B7A05" w:rsidP="00F53C9B">
      <w:pPr>
        <w:autoSpaceDE w:val="0"/>
        <w:autoSpaceDN w:val="0"/>
        <w:adjustRightInd w:val="0"/>
        <w:spacing w:after="120" w:line="240" w:lineRule="auto"/>
        <w:jc w:val="both"/>
        <w:rPr>
          <w:rFonts w:cs="Times New Roman"/>
          <w:b/>
          <w:bCs/>
          <w:u w:val="single"/>
        </w:rPr>
      </w:pPr>
    </w:p>
    <w:p w:rsidR="00FA4C1C" w:rsidRPr="00F53C9B" w:rsidRDefault="00FA4C1C" w:rsidP="00F53C9B">
      <w:pPr>
        <w:autoSpaceDE w:val="0"/>
        <w:autoSpaceDN w:val="0"/>
        <w:adjustRightInd w:val="0"/>
        <w:spacing w:after="120" w:line="240" w:lineRule="auto"/>
        <w:jc w:val="both"/>
        <w:rPr>
          <w:rFonts w:cs="Times New Roman"/>
          <w:bCs/>
        </w:rPr>
      </w:pPr>
      <w:r w:rsidRPr="00F53C9B">
        <w:rPr>
          <w:rFonts w:cs="Times New Roman"/>
          <w:bCs/>
        </w:rPr>
        <w:t xml:space="preserve">La Asignatura </w:t>
      </w:r>
      <w:r w:rsidR="00995EBB" w:rsidRPr="00F53C9B">
        <w:rPr>
          <w:rFonts w:cs="Times New Roman"/>
          <w:bCs/>
        </w:rPr>
        <w:t>“</w:t>
      </w:r>
      <w:r w:rsidRPr="00F53C9B">
        <w:rPr>
          <w:rFonts w:cs="Times New Roman"/>
          <w:bCs/>
        </w:rPr>
        <w:t>Fundamentos de Contabilidad</w:t>
      </w:r>
      <w:r w:rsidR="00995EBB" w:rsidRPr="00F53C9B">
        <w:rPr>
          <w:rFonts w:cs="Times New Roman"/>
          <w:bCs/>
        </w:rPr>
        <w:t>”</w:t>
      </w:r>
      <w:r w:rsidRPr="00F53C9B">
        <w:rPr>
          <w:rFonts w:cs="Times New Roman"/>
          <w:bCs/>
        </w:rPr>
        <w:t xml:space="preserve">, es la primera del ciclo contable de la carrera </w:t>
      </w:r>
      <w:r w:rsidR="00AE5CFA" w:rsidRPr="00F53C9B">
        <w:rPr>
          <w:rFonts w:cs="Times New Roman"/>
          <w:bCs/>
        </w:rPr>
        <w:t>Licenciatura</w:t>
      </w:r>
      <w:r w:rsidRPr="00F53C9B">
        <w:rPr>
          <w:rFonts w:cs="Times New Roman"/>
          <w:bCs/>
        </w:rPr>
        <w:t xml:space="preserve"> en Administración</w:t>
      </w:r>
      <w:r w:rsidR="0076362F">
        <w:rPr>
          <w:rFonts w:cs="Times New Roman"/>
          <w:bCs/>
        </w:rPr>
        <w:t xml:space="preserve"> de la </w:t>
      </w:r>
      <w:r w:rsidR="007E127D">
        <w:rPr>
          <w:rFonts w:cs="Times New Roman"/>
          <w:bCs/>
        </w:rPr>
        <w:t xml:space="preserve">Facultad de Ciencias Empresariales de la </w:t>
      </w:r>
      <w:r w:rsidR="0076362F">
        <w:rPr>
          <w:rFonts w:cs="Times New Roman"/>
          <w:bCs/>
        </w:rPr>
        <w:t>Universidad de la Cuenca del Plata</w:t>
      </w:r>
      <w:r w:rsidRPr="00F53C9B">
        <w:rPr>
          <w:rFonts w:cs="Times New Roman"/>
          <w:bCs/>
        </w:rPr>
        <w:t xml:space="preserve">, motivo por el cual </w:t>
      </w:r>
      <w:r w:rsidR="00425F0B">
        <w:rPr>
          <w:rFonts w:cs="Times New Roman"/>
          <w:bCs/>
        </w:rPr>
        <w:t xml:space="preserve">la misma </w:t>
      </w:r>
      <w:r w:rsidRPr="00F53C9B">
        <w:rPr>
          <w:rFonts w:cs="Times New Roman"/>
          <w:bCs/>
        </w:rPr>
        <w:t>debiera tener un enfoque consistente en presentar la información contable como elemento fundamental para la toma de decisiones y el control</w:t>
      </w:r>
      <w:r w:rsidR="00425F0B">
        <w:rPr>
          <w:rFonts w:cs="Times New Roman"/>
          <w:bCs/>
        </w:rPr>
        <w:t>.</w:t>
      </w:r>
    </w:p>
    <w:p w:rsidR="00995EBB" w:rsidRPr="00F53C9B" w:rsidRDefault="00AE5CFA" w:rsidP="00F53C9B">
      <w:pPr>
        <w:autoSpaceDE w:val="0"/>
        <w:autoSpaceDN w:val="0"/>
        <w:adjustRightInd w:val="0"/>
        <w:spacing w:after="120" w:line="240" w:lineRule="auto"/>
        <w:jc w:val="both"/>
        <w:rPr>
          <w:rFonts w:cs="Times New Roman"/>
          <w:bCs/>
        </w:rPr>
      </w:pPr>
      <w:r w:rsidRPr="00F53C9B">
        <w:rPr>
          <w:rFonts w:cs="Times New Roman"/>
          <w:bCs/>
        </w:rPr>
        <w:t>Además p</w:t>
      </w:r>
      <w:r w:rsidR="00FA4C1C" w:rsidRPr="00F53C9B">
        <w:rPr>
          <w:rFonts w:cs="Times New Roman"/>
          <w:bCs/>
        </w:rPr>
        <w:t xml:space="preserve">ara los profesionales en Administración de Empresas, la contabilidad es una herramienta sumamente importante para la toma de decisiones, por lo que apropiarse </w:t>
      </w:r>
      <w:r w:rsidR="00E72BAA" w:rsidRPr="00F53C9B">
        <w:rPr>
          <w:rFonts w:cs="Times New Roman"/>
          <w:bCs/>
        </w:rPr>
        <w:t xml:space="preserve">de </w:t>
      </w:r>
      <w:r w:rsidR="00FA4C1C" w:rsidRPr="00F53C9B">
        <w:rPr>
          <w:rFonts w:cs="Times New Roman"/>
          <w:bCs/>
        </w:rPr>
        <w:t xml:space="preserve">cuestiones fundamentales que tienen que ver con esta disciplina es indispensable en su formación, a fin de poder hacer uso correcto de la información que le proporcione el Sistema Contable.  </w:t>
      </w:r>
    </w:p>
    <w:p w:rsidR="00FA4C1C" w:rsidRPr="00F53C9B" w:rsidRDefault="00D06200" w:rsidP="00F53C9B">
      <w:pPr>
        <w:autoSpaceDE w:val="0"/>
        <w:autoSpaceDN w:val="0"/>
        <w:adjustRightInd w:val="0"/>
        <w:spacing w:after="120" w:line="240" w:lineRule="auto"/>
        <w:jc w:val="both"/>
        <w:rPr>
          <w:rFonts w:cs="Times New Roman"/>
          <w:bCs/>
        </w:rPr>
      </w:pPr>
      <w:r w:rsidRPr="00F53C9B">
        <w:rPr>
          <w:rFonts w:cs="Times New Roman"/>
          <w:bCs/>
        </w:rPr>
        <w:t>Asimismo</w:t>
      </w:r>
      <w:r w:rsidR="00FA4C1C" w:rsidRPr="00F53C9B">
        <w:rPr>
          <w:rFonts w:cs="Times New Roman"/>
          <w:bCs/>
        </w:rPr>
        <w:t>, al ser los profesionales de esta área de las Ciencias Económicas, el principal usuario interno de la información contable producida en la organización, es importante que tenga</w:t>
      </w:r>
      <w:r w:rsidR="00B2511C">
        <w:rPr>
          <w:rFonts w:cs="Times New Roman"/>
          <w:bCs/>
        </w:rPr>
        <w:t>n</w:t>
      </w:r>
      <w:r w:rsidR="00FA4C1C" w:rsidRPr="00F53C9B">
        <w:rPr>
          <w:rFonts w:cs="Times New Roman"/>
          <w:bCs/>
        </w:rPr>
        <w:t xml:space="preserve"> los conocimientos necesarios para solicitar la información y poder evaluar la pertinencia de la misma para sus necesidades de gestión y control.</w:t>
      </w:r>
    </w:p>
    <w:p w:rsidR="004871AE" w:rsidRPr="00F53C9B" w:rsidRDefault="00AE5CFA" w:rsidP="00F53C9B">
      <w:pPr>
        <w:autoSpaceDE w:val="0"/>
        <w:autoSpaceDN w:val="0"/>
        <w:adjustRightInd w:val="0"/>
        <w:spacing w:after="120" w:line="240" w:lineRule="auto"/>
        <w:jc w:val="both"/>
        <w:rPr>
          <w:rFonts w:cs="Times New Roman"/>
          <w:bCs/>
        </w:rPr>
      </w:pPr>
      <w:r w:rsidRPr="00F53C9B">
        <w:rPr>
          <w:rFonts w:cs="Times New Roman"/>
          <w:bCs/>
        </w:rPr>
        <w:t xml:space="preserve">En el marco </w:t>
      </w:r>
      <w:r w:rsidR="009148F5" w:rsidRPr="00F53C9B">
        <w:rPr>
          <w:rFonts w:cs="Times New Roman"/>
          <w:bCs/>
        </w:rPr>
        <w:t>de</w:t>
      </w:r>
      <w:r w:rsidRPr="00F53C9B">
        <w:rPr>
          <w:rFonts w:cs="Times New Roman"/>
          <w:bCs/>
        </w:rPr>
        <w:t xml:space="preserve"> lo antes expuesto</w:t>
      </w:r>
      <w:r w:rsidR="00D06200" w:rsidRPr="00F53C9B">
        <w:rPr>
          <w:rFonts w:cs="Times New Roman"/>
          <w:bCs/>
        </w:rPr>
        <w:t xml:space="preserve"> la estrategia pedagógica propuesta cobra relevancia</w:t>
      </w:r>
      <w:r w:rsidR="00995EBB" w:rsidRPr="00F53C9B">
        <w:rPr>
          <w:rFonts w:cs="Times New Roman"/>
          <w:bCs/>
        </w:rPr>
        <w:t xml:space="preserve">. </w:t>
      </w:r>
    </w:p>
    <w:p w:rsidR="002B467C" w:rsidRPr="00F53C9B" w:rsidRDefault="00995EBB" w:rsidP="00F53C9B">
      <w:pPr>
        <w:autoSpaceDE w:val="0"/>
        <w:autoSpaceDN w:val="0"/>
        <w:adjustRightInd w:val="0"/>
        <w:spacing w:after="120" w:line="240" w:lineRule="auto"/>
        <w:jc w:val="both"/>
        <w:rPr>
          <w:rFonts w:cs="Times New Roman"/>
          <w:bCs/>
        </w:rPr>
      </w:pPr>
      <w:r w:rsidRPr="00F53C9B">
        <w:rPr>
          <w:rFonts w:cs="Times New Roman"/>
          <w:bCs/>
        </w:rPr>
        <w:t xml:space="preserve">La misma se centra en </w:t>
      </w:r>
      <w:r w:rsidR="000E16CA" w:rsidRPr="00F53C9B">
        <w:rPr>
          <w:rFonts w:cs="Times New Roman"/>
          <w:bCs/>
        </w:rPr>
        <w:t xml:space="preserve">la realización durante todo el cuatrimestre de un trabajo práctico integral que invita al </w:t>
      </w:r>
      <w:r w:rsidR="007E127D">
        <w:rPr>
          <w:rFonts w:cs="Times New Roman"/>
          <w:bCs/>
        </w:rPr>
        <w:t xml:space="preserve">estudiante </w:t>
      </w:r>
      <w:r w:rsidR="000E16CA" w:rsidRPr="00F53C9B">
        <w:rPr>
          <w:rFonts w:cs="Times New Roman"/>
          <w:bCs/>
        </w:rPr>
        <w:t>a experimentar</w:t>
      </w:r>
      <w:r w:rsidRPr="00F53C9B">
        <w:rPr>
          <w:rFonts w:cs="Times New Roman"/>
          <w:bCs/>
        </w:rPr>
        <w:t xml:space="preserve"> todas las etapas del proceso contable, entendiendo al mismo</w:t>
      </w:r>
      <w:r w:rsidR="004871AE" w:rsidRPr="00F53C9B">
        <w:rPr>
          <w:rFonts w:cs="Times New Roman"/>
          <w:bCs/>
        </w:rPr>
        <w:t xml:space="preserve"> como un proceso continuo, que toma del contexto y de la empresa datos dispersos, para transformarlos en información útil para la toma de decisiones y</w:t>
      </w:r>
      <w:r w:rsidR="00810912">
        <w:rPr>
          <w:rFonts w:cs="Times New Roman"/>
          <w:bCs/>
        </w:rPr>
        <w:t xml:space="preserve"> el control (</w:t>
      </w:r>
      <w:proofErr w:type="spellStart"/>
      <w:r w:rsidR="00810912">
        <w:rPr>
          <w:rFonts w:cs="Times New Roman"/>
          <w:bCs/>
        </w:rPr>
        <w:t>Bisordi</w:t>
      </w:r>
      <w:proofErr w:type="spellEnd"/>
      <w:r w:rsidR="00810912">
        <w:rPr>
          <w:rFonts w:cs="Times New Roman"/>
          <w:bCs/>
        </w:rPr>
        <w:t xml:space="preserve"> </w:t>
      </w:r>
      <w:r w:rsidR="005364A9">
        <w:rPr>
          <w:rFonts w:cs="Times New Roman"/>
          <w:bCs/>
        </w:rPr>
        <w:t xml:space="preserve">Gutiérrez </w:t>
      </w:r>
      <w:r w:rsidR="00810912">
        <w:rPr>
          <w:rFonts w:cs="Times New Roman"/>
          <w:bCs/>
        </w:rPr>
        <w:t>y Marín, 2</w:t>
      </w:r>
      <w:r w:rsidR="004871AE" w:rsidRPr="00F53C9B">
        <w:rPr>
          <w:rFonts w:cs="Times New Roman"/>
          <w:bCs/>
        </w:rPr>
        <w:t>005)</w:t>
      </w:r>
      <w:r w:rsidR="00F06D75" w:rsidRPr="00F53C9B">
        <w:rPr>
          <w:rFonts w:cs="Times New Roman"/>
          <w:bCs/>
        </w:rPr>
        <w:t xml:space="preserve">. De este modo las etapas a las cuales se hace referencia son: captación de datos, procesamiento de los mismos y producción de informes. </w:t>
      </w:r>
    </w:p>
    <w:p w:rsidR="000E16CA" w:rsidRPr="00F53C9B" w:rsidRDefault="00425F0B" w:rsidP="00F53C9B">
      <w:pPr>
        <w:autoSpaceDE w:val="0"/>
        <w:autoSpaceDN w:val="0"/>
        <w:adjustRightInd w:val="0"/>
        <w:spacing w:after="120" w:line="240" w:lineRule="auto"/>
        <w:jc w:val="both"/>
        <w:rPr>
          <w:rFonts w:cs="Times New Roman"/>
          <w:bCs/>
        </w:rPr>
      </w:pPr>
      <w:r>
        <w:rPr>
          <w:rFonts w:cs="Times New Roman"/>
          <w:bCs/>
        </w:rPr>
        <w:t>Para el desarrollo de esta propuesta</w:t>
      </w:r>
      <w:r w:rsidR="000E16CA" w:rsidRPr="00F53C9B">
        <w:rPr>
          <w:rFonts w:cs="Times New Roman"/>
          <w:bCs/>
        </w:rPr>
        <w:t xml:space="preserve"> se </w:t>
      </w:r>
      <w:r w:rsidR="00E56419" w:rsidRPr="00F53C9B">
        <w:rPr>
          <w:rFonts w:cs="Times New Roman"/>
          <w:bCs/>
        </w:rPr>
        <w:t xml:space="preserve">actúa </w:t>
      </w:r>
      <w:r w:rsidR="009C3AC7">
        <w:rPr>
          <w:rFonts w:cs="Times New Roman"/>
          <w:bCs/>
        </w:rPr>
        <w:t xml:space="preserve">bajo </w:t>
      </w:r>
      <w:r w:rsidR="00E56419" w:rsidRPr="00F53C9B">
        <w:rPr>
          <w:rFonts w:cs="Times New Roman"/>
          <w:bCs/>
        </w:rPr>
        <w:t>e</w:t>
      </w:r>
      <w:r w:rsidR="000E16CA" w:rsidRPr="00F53C9B">
        <w:rPr>
          <w:rFonts w:cs="Times New Roman"/>
          <w:bCs/>
        </w:rPr>
        <w:t xml:space="preserve">l concepto de trabajo práctico </w:t>
      </w:r>
      <w:r w:rsidR="00E56419" w:rsidRPr="00F53C9B">
        <w:rPr>
          <w:rFonts w:cs="Times New Roman"/>
          <w:bCs/>
        </w:rPr>
        <w:t>sugerido</w:t>
      </w:r>
      <w:r w:rsidR="00810912">
        <w:rPr>
          <w:rFonts w:cs="Times New Roman"/>
          <w:bCs/>
        </w:rPr>
        <w:t xml:space="preserve"> por </w:t>
      </w:r>
      <w:proofErr w:type="spellStart"/>
      <w:r w:rsidR="00810912">
        <w:rPr>
          <w:rFonts w:cs="Times New Roman"/>
          <w:bCs/>
        </w:rPr>
        <w:t>Steiman</w:t>
      </w:r>
      <w:proofErr w:type="spellEnd"/>
      <w:r w:rsidR="00810912">
        <w:rPr>
          <w:rFonts w:cs="Times New Roman"/>
          <w:bCs/>
        </w:rPr>
        <w:t xml:space="preserve"> (2</w:t>
      </w:r>
      <w:r w:rsidR="000E16CA" w:rsidRPr="00F53C9B">
        <w:rPr>
          <w:rFonts w:cs="Times New Roman"/>
          <w:bCs/>
        </w:rPr>
        <w:t xml:space="preserve">008) que entiende que el mismo no se agota en una serie de ejercicios o situaciones problemáticas desarticuladas, sino </w:t>
      </w:r>
      <w:r w:rsidR="009C3AC7">
        <w:rPr>
          <w:rFonts w:cs="Times New Roman"/>
          <w:bCs/>
        </w:rPr>
        <w:t>que es</w:t>
      </w:r>
      <w:r w:rsidR="000E16CA" w:rsidRPr="00F53C9B">
        <w:rPr>
          <w:rFonts w:cs="Times New Roman"/>
          <w:bCs/>
        </w:rPr>
        <w:t xml:space="preserve"> una propuesta de interpretación y fundamentación teórica </w:t>
      </w:r>
      <w:r w:rsidR="000E16CA" w:rsidRPr="00F53C9B">
        <w:rPr>
          <w:rFonts w:cs="Times New Roman"/>
          <w:bCs/>
        </w:rPr>
        <w:lastRenderedPageBreak/>
        <w:t>que parte de una situación problemática global que contextualiza a cada una de las tareas a realizar</w:t>
      </w:r>
      <w:r w:rsidR="00E56419" w:rsidRPr="00F53C9B">
        <w:rPr>
          <w:rFonts w:cs="Times New Roman"/>
          <w:bCs/>
        </w:rPr>
        <w:t>, en el que cada parte tiene sentido en función de esa totalidad que le da significado</w:t>
      </w:r>
      <w:r w:rsidR="009C3AC7">
        <w:rPr>
          <w:rFonts w:cs="Times New Roman"/>
          <w:bCs/>
        </w:rPr>
        <w:t>.</w:t>
      </w:r>
    </w:p>
    <w:p w:rsidR="00E56419" w:rsidRPr="00F53C9B" w:rsidRDefault="000E16CA" w:rsidP="00F53C9B">
      <w:pPr>
        <w:autoSpaceDE w:val="0"/>
        <w:autoSpaceDN w:val="0"/>
        <w:adjustRightInd w:val="0"/>
        <w:spacing w:after="120" w:line="240" w:lineRule="auto"/>
        <w:jc w:val="both"/>
        <w:rPr>
          <w:rFonts w:cs="Times New Roman"/>
          <w:bCs/>
        </w:rPr>
      </w:pPr>
      <w:r w:rsidRPr="00F53C9B">
        <w:rPr>
          <w:rFonts w:cs="Times New Roman"/>
          <w:bCs/>
        </w:rPr>
        <w:t xml:space="preserve">Asimismo considerando que el mismo se desarrolla durante </w:t>
      </w:r>
      <w:r w:rsidR="009C3AC7">
        <w:rPr>
          <w:rFonts w:cs="Times New Roman"/>
          <w:bCs/>
        </w:rPr>
        <w:t>todo el</w:t>
      </w:r>
      <w:r w:rsidRPr="00F53C9B">
        <w:rPr>
          <w:rFonts w:cs="Times New Roman"/>
          <w:bCs/>
        </w:rPr>
        <w:t xml:space="preserve"> cuatrimestre se contemplaron entregas parciales e instancias de devol</w:t>
      </w:r>
      <w:r w:rsidR="00E56419" w:rsidRPr="00F53C9B">
        <w:rPr>
          <w:rFonts w:cs="Times New Roman"/>
          <w:bCs/>
        </w:rPr>
        <w:t>ución sobre las mismas, otras actividades complementarias a modo taller, la presentación de una producción final escrita y la defensa</w:t>
      </w:r>
      <w:r w:rsidR="0026591B">
        <w:rPr>
          <w:rFonts w:cs="Times New Roman"/>
          <w:bCs/>
        </w:rPr>
        <w:t xml:space="preserve"> oral e</w:t>
      </w:r>
      <w:r w:rsidR="00E56419" w:rsidRPr="00F53C9B">
        <w:rPr>
          <w:rFonts w:cs="Times New Roman"/>
          <w:bCs/>
        </w:rPr>
        <w:t xml:space="preserve"> individual de la misma</w:t>
      </w:r>
      <w:r w:rsidR="009C3AC7">
        <w:rPr>
          <w:rFonts w:cs="Times New Roman"/>
          <w:bCs/>
        </w:rPr>
        <w:t>.</w:t>
      </w:r>
    </w:p>
    <w:p w:rsidR="000E16CA" w:rsidRPr="00F53C9B" w:rsidRDefault="00425F0B" w:rsidP="00F53C9B">
      <w:pPr>
        <w:autoSpaceDE w:val="0"/>
        <w:autoSpaceDN w:val="0"/>
        <w:adjustRightInd w:val="0"/>
        <w:spacing w:after="120" w:line="240" w:lineRule="auto"/>
        <w:jc w:val="both"/>
        <w:rPr>
          <w:rFonts w:cs="Times New Roman"/>
          <w:bCs/>
        </w:rPr>
      </w:pPr>
      <w:r>
        <w:rPr>
          <w:rFonts w:cs="Times New Roman"/>
          <w:bCs/>
        </w:rPr>
        <w:t>C</w:t>
      </w:r>
      <w:r w:rsidR="000E16CA" w:rsidRPr="00F53C9B">
        <w:rPr>
          <w:rFonts w:cs="Times New Roman"/>
          <w:bCs/>
        </w:rPr>
        <w:t xml:space="preserve">omo </w:t>
      </w:r>
      <w:proofErr w:type="spellStart"/>
      <w:r w:rsidR="000E16CA" w:rsidRPr="00F53C9B">
        <w:rPr>
          <w:rFonts w:cs="Times New Roman"/>
          <w:bCs/>
        </w:rPr>
        <w:t>S</w:t>
      </w:r>
      <w:r w:rsidR="00810912">
        <w:rPr>
          <w:rFonts w:cs="Times New Roman"/>
          <w:bCs/>
        </w:rPr>
        <w:t>teiman</w:t>
      </w:r>
      <w:proofErr w:type="spellEnd"/>
      <w:r w:rsidR="00810912">
        <w:rPr>
          <w:rFonts w:cs="Times New Roman"/>
          <w:bCs/>
        </w:rPr>
        <w:t xml:space="preserve"> (2</w:t>
      </w:r>
      <w:r w:rsidR="00C44C1B" w:rsidRPr="00F53C9B">
        <w:rPr>
          <w:rFonts w:cs="Times New Roman"/>
          <w:bCs/>
        </w:rPr>
        <w:t xml:space="preserve">008) también menciona, bajo esta concepción de trabajo práctico </w:t>
      </w:r>
      <w:r w:rsidR="000E16CA" w:rsidRPr="00F53C9B">
        <w:rPr>
          <w:rFonts w:cs="Times New Roman"/>
          <w:bCs/>
        </w:rPr>
        <w:t xml:space="preserve">se requiere al </w:t>
      </w:r>
      <w:r w:rsidR="007E127D">
        <w:rPr>
          <w:rFonts w:cs="Times New Roman"/>
          <w:bCs/>
        </w:rPr>
        <w:t>estudiante</w:t>
      </w:r>
      <w:r w:rsidR="000E16CA" w:rsidRPr="00F53C9B">
        <w:rPr>
          <w:rFonts w:cs="Times New Roman"/>
          <w:bCs/>
        </w:rPr>
        <w:t xml:space="preserve"> un hacer que no se agota en una resolución práctica</w:t>
      </w:r>
      <w:r w:rsidR="00E56419" w:rsidRPr="00F53C9B">
        <w:rPr>
          <w:rFonts w:cs="Times New Roman"/>
          <w:bCs/>
        </w:rPr>
        <w:t xml:space="preserve">, sino un hacer en el que la necesidad de trabajar con análisis y síntesis parciales, con una síntesis integradora final y con la explicitación del fundamento y marco teórico, </w:t>
      </w:r>
      <w:r w:rsidR="00C44C1B" w:rsidRPr="00F53C9B">
        <w:rPr>
          <w:rFonts w:cs="Times New Roman"/>
          <w:bCs/>
        </w:rPr>
        <w:t xml:space="preserve">le </w:t>
      </w:r>
      <w:r w:rsidR="00E56419" w:rsidRPr="00F53C9B">
        <w:rPr>
          <w:rFonts w:cs="Times New Roman"/>
          <w:bCs/>
        </w:rPr>
        <w:t xml:space="preserve">evita </w:t>
      </w:r>
      <w:r w:rsidR="00C44C1B" w:rsidRPr="00F53C9B">
        <w:rPr>
          <w:rFonts w:cs="Times New Roman"/>
          <w:bCs/>
        </w:rPr>
        <w:t>incurrir</w:t>
      </w:r>
      <w:r w:rsidR="00E56419" w:rsidRPr="00F53C9B">
        <w:rPr>
          <w:rFonts w:cs="Times New Roman"/>
          <w:bCs/>
        </w:rPr>
        <w:t xml:space="preserve"> en una aplicación mecánica y exclusivamente instrumental</w:t>
      </w:r>
      <w:r w:rsidR="00C44C1B" w:rsidRPr="00F53C9B">
        <w:rPr>
          <w:rFonts w:cs="Times New Roman"/>
          <w:bCs/>
        </w:rPr>
        <w:t>.</w:t>
      </w:r>
    </w:p>
    <w:p w:rsidR="004152BA" w:rsidRDefault="00647946" w:rsidP="00F53C9B">
      <w:pPr>
        <w:autoSpaceDE w:val="0"/>
        <w:autoSpaceDN w:val="0"/>
        <w:adjustRightInd w:val="0"/>
        <w:spacing w:after="120" w:line="240" w:lineRule="auto"/>
        <w:jc w:val="both"/>
        <w:rPr>
          <w:rFonts w:cs="Times New Roman"/>
          <w:bCs/>
        </w:rPr>
      </w:pPr>
      <w:r>
        <w:rPr>
          <w:rFonts w:cs="Times New Roman"/>
          <w:bCs/>
        </w:rPr>
        <w:t xml:space="preserve">Asimismo se propone que la elaboración </w:t>
      </w:r>
      <w:r w:rsidR="00C44C1B" w:rsidRPr="00F53C9B">
        <w:rPr>
          <w:rFonts w:cs="Times New Roman"/>
          <w:bCs/>
        </w:rPr>
        <w:t>sea grupal favoreciendo el trabajo colaborativo</w:t>
      </w:r>
      <w:r w:rsidR="004152BA" w:rsidRPr="00F53C9B">
        <w:rPr>
          <w:rFonts w:cs="Times New Roman"/>
          <w:bCs/>
        </w:rPr>
        <w:t>, lo cual permite que se alcancen resultados de aprendizaje del ámbito actitudinal, como por ejemplo, la cooperación, la tolerancia, la escucha activa, la comunicación y el compromiso con el compañero de grupo (Universidad de Las Américas</w:t>
      </w:r>
      <w:r w:rsidR="00BC04D2">
        <w:rPr>
          <w:rFonts w:cs="Times New Roman"/>
          <w:bCs/>
        </w:rPr>
        <w:t>, 2</w:t>
      </w:r>
      <w:r w:rsidR="004152BA" w:rsidRPr="00F53C9B">
        <w:rPr>
          <w:rFonts w:cs="Times New Roman"/>
          <w:bCs/>
        </w:rPr>
        <w:t>015)</w:t>
      </w:r>
      <w:r w:rsidR="00141D6F">
        <w:rPr>
          <w:rFonts w:cs="Times New Roman"/>
          <w:bCs/>
        </w:rPr>
        <w:t>.</w:t>
      </w:r>
    </w:p>
    <w:p w:rsidR="002665E0" w:rsidRDefault="002665E0" w:rsidP="00F53C9B">
      <w:pPr>
        <w:autoSpaceDE w:val="0"/>
        <w:autoSpaceDN w:val="0"/>
        <w:adjustRightInd w:val="0"/>
        <w:spacing w:after="120" w:line="240" w:lineRule="auto"/>
        <w:jc w:val="both"/>
        <w:rPr>
          <w:rFonts w:cs="Times New Roman"/>
          <w:bCs/>
        </w:rPr>
      </w:pPr>
      <w:r>
        <w:rPr>
          <w:rFonts w:cs="Times New Roman"/>
          <w:bCs/>
        </w:rPr>
        <w:t>Además cabe destacar que el trabajo colaborativo y cooperativo se diferencian principalmente en como asumen las distintas tareas los integrantes del grupo, como es la división de trabajo y el proceso de construir el resultado final y el tipo de conocimient</w:t>
      </w:r>
      <w:r w:rsidR="002D6B7D">
        <w:rPr>
          <w:rFonts w:cs="Times New Roman"/>
          <w:bCs/>
        </w:rPr>
        <w:t>o</w:t>
      </w:r>
      <w:r w:rsidR="00024B63">
        <w:rPr>
          <w:rFonts w:cs="Times New Roman"/>
          <w:bCs/>
        </w:rPr>
        <w:t xml:space="preserve"> que se aborda</w:t>
      </w:r>
      <w:r w:rsidR="002D6B7D">
        <w:rPr>
          <w:rFonts w:cs="Times New Roman"/>
          <w:bCs/>
        </w:rPr>
        <w:t>.</w:t>
      </w:r>
    </w:p>
    <w:p w:rsidR="002D6B7D" w:rsidRDefault="002D6B7D" w:rsidP="002D6B7D">
      <w:pPr>
        <w:autoSpaceDE w:val="0"/>
        <w:autoSpaceDN w:val="0"/>
        <w:adjustRightInd w:val="0"/>
        <w:spacing w:after="120" w:line="240" w:lineRule="auto"/>
        <w:jc w:val="both"/>
        <w:rPr>
          <w:rFonts w:cs="Times New Roman"/>
          <w:bCs/>
        </w:rPr>
      </w:pPr>
      <w:r>
        <w:rPr>
          <w:rFonts w:cs="Times New Roman"/>
          <w:bCs/>
        </w:rPr>
        <w:t>Maldonado Pérez (2007)</w:t>
      </w:r>
      <w:r w:rsidRPr="002D6B7D">
        <w:t xml:space="preserve"> </w:t>
      </w:r>
      <w:r>
        <w:t>menciona que e</w:t>
      </w:r>
      <w:r w:rsidRPr="002D6B7D">
        <w:rPr>
          <w:rFonts w:cs="Times New Roman"/>
          <w:bCs/>
        </w:rPr>
        <w:t>l trabajo colaborativo, en un contexto educativo, constituye un</w:t>
      </w:r>
      <w:r>
        <w:rPr>
          <w:rFonts w:cs="Times New Roman"/>
          <w:bCs/>
        </w:rPr>
        <w:t xml:space="preserve"> </w:t>
      </w:r>
      <w:r w:rsidRPr="002D6B7D">
        <w:rPr>
          <w:rFonts w:cs="Times New Roman"/>
          <w:bCs/>
        </w:rPr>
        <w:t>modelo de aprendizaje interactivo, que invita a los estudiantes a construir</w:t>
      </w:r>
      <w:r>
        <w:rPr>
          <w:rFonts w:cs="Times New Roman"/>
          <w:bCs/>
        </w:rPr>
        <w:t xml:space="preserve"> </w:t>
      </w:r>
      <w:r w:rsidRPr="002D6B7D">
        <w:rPr>
          <w:rFonts w:cs="Times New Roman"/>
          <w:bCs/>
        </w:rPr>
        <w:t>juntos, para lo cual demanda conjugar esfuerzos, talentos y competencias</w:t>
      </w:r>
      <w:r>
        <w:rPr>
          <w:rFonts w:cs="Times New Roman"/>
          <w:bCs/>
        </w:rPr>
        <w:t xml:space="preserve"> </w:t>
      </w:r>
      <w:r w:rsidRPr="002D6B7D">
        <w:rPr>
          <w:rFonts w:cs="Times New Roman"/>
          <w:bCs/>
        </w:rPr>
        <w:t xml:space="preserve">mediante una serie </w:t>
      </w:r>
      <w:r w:rsidR="0026591B">
        <w:rPr>
          <w:rFonts w:cs="Times New Roman"/>
          <w:bCs/>
        </w:rPr>
        <w:t>de transacciones que les permite</w:t>
      </w:r>
      <w:r w:rsidRPr="002D6B7D">
        <w:rPr>
          <w:rFonts w:cs="Times New Roman"/>
          <w:bCs/>
        </w:rPr>
        <w:t>n lograr las metas</w:t>
      </w:r>
      <w:r>
        <w:rPr>
          <w:rFonts w:cs="Times New Roman"/>
          <w:bCs/>
        </w:rPr>
        <w:t xml:space="preserve"> </w:t>
      </w:r>
      <w:r w:rsidRPr="002D6B7D">
        <w:rPr>
          <w:rFonts w:cs="Times New Roman"/>
          <w:bCs/>
        </w:rPr>
        <w:t xml:space="preserve">establecidas </w:t>
      </w:r>
      <w:proofErr w:type="spellStart"/>
      <w:r w:rsidRPr="002D6B7D">
        <w:rPr>
          <w:rFonts w:cs="Times New Roman"/>
          <w:bCs/>
        </w:rPr>
        <w:t>concensuadamente</w:t>
      </w:r>
      <w:proofErr w:type="spellEnd"/>
      <w:r>
        <w:rPr>
          <w:rFonts w:cs="Times New Roman"/>
          <w:bCs/>
        </w:rPr>
        <w:t>.</w:t>
      </w:r>
    </w:p>
    <w:p w:rsidR="002D6B7D" w:rsidRDefault="002D6B7D" w:rsidP="002D6B7D">
      <w:pPr>
        <w:autoSpaceDE w:val="0"/>
        <w:autoSpaceDN w:val="0"/>
        <w:adjustRightInd w:val="0"/>
        <w:spacing w:after="120" w:line="240" w:lineRule="auto"/>
        <w:jc w:val="both"/>
        <w:rPr>
          <w:rFonts w:cs="Times New Roman"/>
          <w:bCs/>
        </w:rPr>
      </w:pPr>
      <w:r>
        <w:rPr>
          <w:rFonts w:cs="Times New Roman"/>
          <w:bCs/>
        </w:rPr>
        <w:t>Con respecto a la responsabilidad</w:t>
      </w:r>
      <w:r w:rsidR="00024B63">
        <w:rPr>
          <w:rFonts w:cs="Times New Roman"/>
          <w:bCs/>
        </w:rPr>
        <w:t>, e</w:t>
      </w:r>
      <w:r w:rsidRPr="002D6B7D">
        <w:rPr>
          <w:rFonts w:cs="Times New Roman"/>
          <w:bCs/>
        </w:rPr>
        <w:t>n el</w:t>
      </w:r>
      <w:r>
        <w:rPr>
          <w:rFonts w:cs="Times New Roman"/>
          <w:bCs/>
        </w:rPr>
        <w:t xml:space="preserve"> </w:t>
      </w:r>
      <w:r w:rsidRPr="002D6B7D">
        <w:rPr>
          <w:rFonts w:cs="Times New Roman"/>
          <w:bCs/>
        </w:rPr>
        <w:t xml:space="preserve">trabajo colaborativo la asunción de responsabilidad, </w:t>
      </w:r>
      <w:r w:rsidR="00024B63">
        <w:rPr>
          <w:rFonts w:cs="Times New Roman"/>
          <w:bCs/>
        </w:rPr>
        <w:t xml:space="preserve">es </w:t>
      </w:r>
      <w:r w:rsidRPr="002D6B7D">
        <w:rPr>
          <w:rFonts w:cs="Times New Roman"/>
          <w:bCs/>
        </w:rPr>
        <w:t>tanto individual como</w:t>
      </w:r>
      <w:r>
        <w:rPr>
          <w:rFonts w:cs="Times New Roman"/>
          <w:bCs/>
        </w:rPr>
        <w:t xml:space="preserve"> </w:t>
      </w:r>
      <w:r w:rsidRPr="002D6B7D">
        <w:rPr>
          <w:rFonts w:cs="Times New Roman"/>
          <w:bCs/>
        </w:rPr>
        <w:t xml:space="preserve">grupal (por los resultados del grupo), </w:t>
      </w:r>
      <w:r w:rsidR="00024B63">
        <w:rPr>
          <w:rFonts w:cs="Times New Roman"/>
          <w:bCs/>
        </w:rPr>
        <w:t xml:space="preserve">lo que </w:t>
      </w:r>
      <w:r w:rsidRPr="002D6B7D">
        <w:rPr>
          <w:rFonts w:cs="Times New Roman"/>
          <w:bCs/>
        </w:rPr>
        <w:t>es esencial para que se produzcan otras</w:t>
      </w:r>
      <w:r>
        <w:rPr>
          <w:rFonts w:cs="Times New Roman"/>
          <w:bCs/>
        </w:rPr>
        <w:t xml:space="preserve"> </w:t>
      </w:r>
      <w:r w:rsidRPr="002D6B7D">
        <w:rPr>
          <w:rFonts w:cs="Times New Roman"/>
          <w:bCs/>
        </w:rPr>
        <w:t>acciones expresadas en aport</w:t>
      </w:r>
      <w:r>
        <w:rPr>
          <w:rFonts w:cs="Times New Roman"/>
          <w:bCs/>
        </w:rPr>
        <w:t>es</w:t>
      </w:r>
      <w:r w:rsidRPr="002D6B7D">
        <w:rPr>
          <w:rFonts w:cs="Times New Roman"/>
          <w:bCs/>
        </w:rPr>
        <w:t>, argumentaciones y la participación con interés en</w:t>
      </w:r>
      <w:r>
        <w:rPr>
          <w:rFonts w:cs="Times New Roman"/>
          <w:bCs/>
        </w:rPr>
        <w:t xml:space="preserve"> </w:t>
      </w:r>
      <w:r w:rsidRPr="002D6B7D">
        <w:rPr>
          <w:rFonts w:cs="Times New Roman"/>
          <w:bCs/>
        </w:rPr>
        <w:t>los procesos de nego</w:t>
      </w:r>
      <w:r>
        <w:rPr>
          <w:rFonts w:cs="Times New Roman"/>
          <w:bCs/>
        </w:rPr>
        <w:t>ciación para lograr un consenso (Maldonado Pérez, 2007), mientras que en el trabajo cooperativo cada integrante sólo se responsabiliza de una parte de la tarea, la cual le es asignada.</w:t>
      </w:r>
    </w:p>
    <w:p w:rsidR="002D6B7D" w:rsidRDefault="002D6B7D" w:rsidP="002D6B7D">
      <w:pPr>
        <w:autoSpaceDE w:val="0"/>
        <w:autoSpaceDN w:val="0"/>
        <w:adjustRightInd w:val="0"/>
        <w:spacing w:after="120" w:line="240" w:lineRule="auto"/>
        <w:jc w:val="both"/>
        <w:rPr>
          <w:rFonts w:cs="Times New Roman"/>
          <w:bCs/>
        </w:rPr>
      </w:pPr>
      <w:proofErr w:type="spellStart"/>
      <w:r w:rsidRPr="002D6B7D">
        <w:rPr>
          <w:rFonts w:cs="Times New Roman"/>
          <w:bCs/>
        </w:rPr>
        <w:t>Brufee</w:t>
      </w:r>
      <w:proofErr w:type="spellEnd"/>
      <w:r w:rsidRPr="002D6B7D">
        <w:rPr>
          <w:rFonts w:cs="Times New Roman"/>
          <w:bCs/>
        </w:rPr>
        <w:t xml:space="preserve"> (1995)</w:t>
      </w:r>
      <w:r w:rsidR="00024B63">
        <w:rPr>
          <w:rFonts w:cs="Times New Roman"/>
          <w:bCs/>
        </w:rPr>
        <w:t xml:space="preserve"> </w:t>
      </w:r>
      <w:r w:rsidR="0026591B">
        <w:rPr>
          <w:rFonts w:cs="Times New Roman"/>
          <w:bCs/>
        </w:rPr>
        <w:t xml:space="preserve">además </w:t>
      </w:r>
      <w:r w:rsidR="00024B63">
        <w:rPr>
          <w:rFonts w:cs="Times New Roman"/>
          <w:bCs/>
        </w:rPr>
        <w:t xml:space="preserve">menciona que </w:t>
      </w:r>
      <w:r w:rsidRPr="002D6B7D">
        <w:rPr>
          <w:rFonts w:cs="Times New Roman"/>
          <w:bCs/>
        </w:rPr>
        <w:t>en el trabajo cooperativo se aborda el conocimiento básico o</w:t>
      </w:r>
      <w:r w:rsidR="00024B63">
        <w:rPr>
          <w:rFonts w:cs="Times New Roman"/>
          <w:bCs/>
        </w:rPr>
        <w:t xml:space="preserve"> </w:t>
      </w:r>
      <w:r w:rsidRPr="002D6B7D">
        <w:rPr>
          <w:rFonts w:cs="Times New Roman"/>
          <w:bCs/>
        </w:rPr>
        <w:t>fundamental, que</w:t>
      </w:r>
      <w:r w:rsidR="00024B63">
        <w:rPr>
          <w:rFonts w:cs="Times New Roman"/>
          <w:bCs/>
        </w:rPr>
        <w:t xml:space="preserve"> es aquel aceptado socialmente,</w:t>
      </w:r>
      <w:r w:rsidRPr="002D6B7D">
        <w:rPr>
          <w:rFonts w:cs="Times New Roman"/>
          <w:bCs/>
        </w:rPr>
        <w:t xml:space="preserve"> mientras que el conocimiento que no es fundamental,</w:t>
      </w:r>
      <w:r w:rsidR="00024B63">
        <w:rPr>
          <w:rFonts w:cs="Times New Roman"/>
          <w:bCs/>
        </w:rPr>
        <w:t xml:space="preserve"> </w:t>
      </w:r>
      <w:r w:rsidRPr="002D6B7D">
        <w:rPr>
          <w:rFonts w:cs="Times New Roman"/>
          <w:bCs/>
        </w:rPr>
        <w:t xml:space="preserve">que exige </w:t>
      </w:r>
      <w:r w:rsidR="00024B63">
        <w:rPr>
          <w:rFonts w:cs="Times New Roman"/>
          <w:bCs/>
        </w:rPr>
        <w:t xml:space="preserve">cuestionamiento, </w:t>
      </w:r>
      <w:r w:rsidRPr="002D6B7D">
        <w:rPr>
          <w:rFonts w:cs="Times New Roman"/>
          <w:bCs/>
        </w:rPr>
        <w:t>razonamiento y discusión, sería el apropiado para el trabajo</w:t>
      </w:r>
      <w:r w:rsidR="00024B63">
        <w:rPr>
          <w:rFonts w:cs="Times New Roman"/>
          <w:bCs/>
        </w:rPr>
        <w:t xml:space="preserve"> </w:t>
      </w:r>
      <w:r w:rsidRPr="002D6B7D">
        <w:rPr>
          <w:rFonts w:cs="Times New Roman"/>
          <w:bCs/>
        </w:rPr>
        <w:t>colaborativo</w:t>
      </w:r>
      <w:r w:rsidR="00024B63">
        <w:rPr>
          <w:rFonts w:cs="Times New Roman"/>
          <w:bCs/>
        </w:rPr>
        <w:t>.</w:t>
      </w:r>
    </w:p>
    <w:p w:rsidR="00155136" w:rsidRPr="00F53C9B" w:rsidRDefault="00647946" w:rsidP="00F53C9B">
      <w:pPr>
        <w:autoSpaceDE w:val="0"/>
        <w:autoSpaceDN w:val="0"/>
        <w:adjustRightInd w:val="0"/>
        <w:spacing w:after="120" w:line="240" w:lineRule="auto"/>
        <w:jc w:val="both"/>
        <w:rPr>
          <w:rFonts w:cs="Times New Roman"/>
          <w:bCs/>
        </w:rPr>
      </w:pPr>
      <w:r>
        <w:rPr>
          <w:rFonts w:cs="Times New Roman"/>
          <w:bCs/>
        </w:rPr>
        <w:t>S</w:t>
      </w:r>
      <w:r w:rsidR="00386888" w:rsidRPr="00F53C9B">
        <w:rPr>
          <w:rFonts w:cs="Times New Roman"/>
          <w:bCs/>
        </w:rPr>
        <w:t xml:space="preserve">i bien la presentación escrita del trabajo final y la defensa individual fueron contempladas como </w:t>
      </w:r>
      <w:r w:rsidR="00810912">
        <w:rPr>
          <w:rFonts w:cs="Times New Roman"/>
          <w:bCs/>
        </w:rPr>
        <w:t xml:space="preserve">una instancia de evaluación, </w:t>
      </w:r>
      <w:r w:rsidR="00386888" w:rsidRPr="00F53C9B">
        <w:rPr>
          <w:rFonts w:cs="Times New Roman"/>
          <w:bCs/>
        </w:rPr>
        <w:t>la concepción de esta propuesta no fue concebida con el fin de acreditar sino al servicio del aprender, es decir no</w:t>
      </w:r>
      <w:r w:rsidR="00810912">
        <w:rPr>
          <w:rFonts w:cs="Times New Roman"/>
          <w:bCs/>
        </w:rPr>
        <w:t xml:space="preserve"> fue efectuada</w:t>
      </w:r>
      <w:r w:rsidR="00386888" w:rsidRPr="00F53C9B">
        <w:rPr>
          <w:rFonts w:cs="Times New Roman"/>
          <w:bCs/>
        </w:rPr>
        <w:t xml:space="preserve"> para comprobar si saben hacer algo sino para que aprendan a hacer algo, definiendo para ello criterios de evaluación acordes a este proceso</w:t>
      </w:r>
      <w:r w:rsidR="00155136" w:rsidRPr="00F53C9B">
        <w:rPr>
          <w:rFonts w:cs="Times New Roman"/>
          <w:bCs/>
        </w:rPr>
        <w:t>. Entendiéndose asimismo a la evaluación como una instancia integrada del proceso de enseñanza-aprendizaje que no se agota con la acreditación, sino que implica la integración de acciones entre sí para que el proceso se constituya como un acontecer articulado y coherente entre las prácticas de enseñar y aprender a las cuales involucra (</w:t>
      </w:r>
      <w:proofErr w:type="spellStart"/>
      <w:r w:rsidR="00155136" w:rsidRPr="00F53C9B">
        <w:rPr>
          <w:rFonts w:cs="Times New Roman"/>
          <w:bCs/>
        </w:rPr>
        <w:t>Steiman</w:t>
      </w:r>
      <w:proofErr w:type="spellEnd"/>
      <w:r w:rsidR="00155136" w:rsidRPr="00F53C9B">
        <w:rPr>
          <w:rFonts w:cs="Times New Roman"/>
          <w:bCs/>
        </w:rPr>
        <w:t>, 2008)</w:t>
      </w:r>
      <w:r w:rsidR="00141D6F">
        <w:rPr>
          <w:rFonts w:cs="Times New Roman"/>
          <w:bCs/>
        </w:rPr>
        <w:t>.</w:t>
      </w:r>
    </w:p>
    <w:p w:rsidR="004576DB" w:rsidRDefault="00E72BAA" w:rsidP="00F53C9B">
      <w:pPr>
        <w:autoSpaceDE w:val="0"/>
        <w:autoSpaceDN w:val="0"/>
        <w:adjustRightInd w:val="0"/>
        <w:spacing w:after="120" w:line="240" w:lineRule="auto"/>
        <w:jc w:val="both"/>
        <w:rPr>
          <w:rFonts w:cs="Times New Roman"/>
          <w:bCs/>
        </w:rPr>
      </w:pPr>
      <w:r w:rsidRPr="00425F0B">
        <w:rPr>
          <w:rFonts w:cs="Times New Roman"/>
          <w:bCs/>
        </w:rPr>
        <w:t xml:space="preserve">Asimismo </w:t>
      </w:r>
      <w:r w:rsidR="00810912" w:rsidRPr="00425F0B">
        <w:rPr>
          <w:rFonts w:cs="Times New Roman"/>
          <w:bCs/>
        </w:rPr>
        <w:t>esta</w:t>
      </w:r>
      <w:r w:rsidRPr="00425F0B">
        <w:rPr>
          <w:rFonts w:cs="Times New Roman"/>
          <w:bCs/>
        </w:rPr>
        <w:t xml:space="preserve"> actividad se encuadra en el </w:t>
      </w:r>
      <w:r w:rsidR="004576DB" w:rsidRPr="00425F0B">
        <w:rPr>
          <w:rFonts w:cs="Times New Roman"/>
          <w:bCs/>
        </w:rPr>
        <w:t xml:space="preserve">Modelo pedagógico de </w:t>
      </w:r>
      <w:r w:rsidR="00810912" w:rsidRPr="00425F0B">
        <w:rPr>
          <w:rFonts w:cs="Times New Roman"/>
          <w:bCs/>
        </w:rPr>
        <w:t>la</w:t>
      </w:r>
      <w:r w:rsidR="004576DB" w:rsidRPr="00425F0B">
        <w:rPr>
          <w:rFonts w:cs="Times New Roman"/>
          <w:bCs/>
        </w:rPr>
        <w:t xml:space="preserve"> Universidad, e</w:t>
      </w:r>
      <w:r w:rsidRPr="00425F0B">
        <w:rPr>
          <w:rFonts w:cs="Times New Roman"/>
          <w:bCs/>
        </w:rPr>
        <w:t>n e</w:t>
      </w:r>
      <w:r w:rsidR="004576DB" w:rsidRPr="00425F0B">
        <w:rPr>
          <w:rFonts w:cs="Times New Roman"/>
          <w:bCs/>
        </w:rPr>
        <w:t>l</w:t>
      </w:r>
      <w:r w:rsidRPr="00425F0B">
        <w:rPr>
          <w:rFonts w:cs="Times New Roman"/>
          <w:bCs/>
        </w:rPr>
        <w:t xml:space="preserve"> cual</w:t>
      </w:r>
      <w:r w:rsidR="004576DB" w:rsidRPr="00425F0B">
        <w:rPr>
          <w:rFonts w:cs="Times New Roman"/>
          <w:bCs/>
        </w:rPr>
        <w:t xml:space="preserve"> </w:t>
      </w:r>
      <w:r w:rsidR="007E127D" w:rsidRPr="00425F0B">
        <w:rPr>
          <w:rFonts w:cs="Times New Roman"/>
          <w:bCs/>
        </w:rPr>
        <w:t>el estudiante</w:t>
      </w:r>
      <w:r w:rsidR="004576DB" w:rsidRPr="00425F0B">
        <w:rPr>
          <w:rFonts w:cs="Times New Roman"/>
          <w:bCs/>
        </w:rPr>
        <w:t xml:space="preserve"> cobra relevancia al convertirse en el protagonista de su propio proceso de aprendizaje, </w:t>
      </w:r>
      <w:r w:rsidRPr="00425F0B">
        <w:rPr>
          <w:rFonts w:cs="Times New Roman"/>
          <w:bCs/>
        </w:rPr>
        <w:t>y los</w:t>
      </w:r>
      <w:r w:rsidR="004576DB" w:rsidRPr="00425F0B">
        <w:rPr>
          <w:rFonts w:cs="Times New Roman"/>
          <w:bCs/>
        </w:rPr>
        <w:t xml:space="preserve"> docentes debemos asumir el </w:t>
      </w:r>
      <w:r w:rsidR="00B2511C">
        <w:rPr>
          <w:rFonts w:cs="Times New Roman"/>
          <w:bCs/>
        </w:rPr>
        <w:t xml:space="preserve">rol </w:t>
      </w:r>
      <w:r w:rsidR="004576DB" w:rsidRPr="00425F0B">
        <w:rPr>
          <w:rFonts w:cs="Times New Roman"/>
          <w:bCs/>
        </w:rPr>
        <w:t>de facilitadores de dicho proc</w:t>
      </w:r>
      <w:r w:rsidRPr="00425F0B">
        <w:rPr>
          <w:rFonts w:cs="Times New Roman"/>
          <w:bCs/>
        </w:rPr>
        <w:t>eso</w:t>
      </w:r>
      <w:r w:rsidR="004576DB" w:rsidRPr="00425F0B">
        <w:rPr>
          <w:rFonts w:cs="Times New Roman"/>
          <w:bCs/>
        </w:rPr>
        <w:t>, ya que la sola transmisión del saber y de las ideas no conduce a lograr un aprendizaje crítico-reflexivo</w:t>
      </w:r>
      <w:r w:rsidR="00141D6F">
        <w:rPr>
          <w:rFonts w:cs="Times New Roman"/>
          <w:bCs/>
        </w:rPr>
        <w:t>.</w:t>
      </w:r>
    </w:p>
    <w:p w:rsidR="00BC04D2" w:rsidRDefault="00BC04D2" w:rsidP="00F53C9B">
      <w:pPr>
        <w:autoSpaceDE w:val="0"/>
        <w:autoSpaceDN w:val="0"/>
        <w:adjustRightInd w:val="0"/>
        <w:spacing w:after="120" w:line="240" w:lineRule="auto"/>
        <w:jc w:val="both"/>
        <w:rPr>
          <w:rFonts w:cs="Times New Roman"/>
          <w:bCs/>
        </w:rPr>
      </w:pPr>
      <w:r w:rsidRPr="00BC04D2">
        <w:rPr>
          <w:rFonts w:cs="Times New Roman"/>
          <w:bCs/>
        </w:rPr>
        <w:t xml:space="preserve">De este modo, el docente debe mudar del rol tradicional del profesor-transmisor de conocimiento a uno donde debe escuchar más y hablar menos, ya que la transmisión del saber y las ideas no conduce a lograr un aprendizaje crítico-reflexivo, sino que le exige al docente generar un proceso de cuestionamiento y retroinformación que le ayude a modelar el proceso de aprendizaje de los </w:t>
      </w:r>
      <w:r w:rsidR="007E127D">
        <w:rPr>
          <w:rFonts w:cs="Times New Roman"/>
          <w:bCs/>
        </w:rPr>
        <w:lastRenderedPageBreak/>
        <w:t>estudiante</w:t>
      </w:r>
      <w:r w:rsidRPr="00BC04D2">
        <w:rPr>
          <w:rFonts w:cs="Times New Roman"/>
          <w:bCs/>
        </w:rPr>
        <w:t xml:space="preserve">s, el cual a su vez se alimenta de las relaciones entre profesor y </w:t>
      </w:r>
      <w:r>
        <w:rPr>
          <w:rFonts w:cs="Times New Roman"/>
          <w:bCs/>
        </w:rPr>
        <w:t>estudiantes</w:t>
      </w:r>
      <w:r w:rsidRPr="00BC04D2">
        <w:rPr>
          <w:rFonts w:cs="Times New Roman"/>
          <w:bCs/>
        </w:rPr>
        <w:t xml:space="preserve">, </w:t>
      </w:r>
      <w:r>
        <w:rPr>
          <w:rFonts w:cs="Times New Roman"/>
          <w:bCs/>
        </w:rPr>
        <w:t>estudiante</w:t>
      </w:r>
      <w:r w:rsidRPr="00BC04D2">
        <w:rPr>
          <w:rFonts w:cs="Times New Roman"/>
          <w:bCs/>
        </w:rPr>
        <w:t xml:space="preserve"> y </w:t>
      </w:r>
      <w:r>
        <w:rPr>
          <w:rFonts w:cs="Times New Roman"/>
          <w:bCs/>
        </w:rPr>
        <w:t>estudiante</w:t>
      </w:r>
      <w:r w:rsidRPr="00BC04D2">
        <w:rPr>
          <w:rFonts w:cs="Times New Roman"/>
          <w:bCs/>
        </w:rPr>
        <w:t>, y entre ambos y el tema de estudio (</w:t>
      </w:r>
      <w:proofErr w:type="spellStart"/>
      <w:r w:rsidRPr="00BC04D2">
        <w:rPr>
          <w:rFonts w:cs="Times New Roman"/>
          <w:bCs/>
        </w:rPr>
        <w:t>Brockbank</w:t>
      </w:r>
      <w:proofErr w:type="spellEnd"/>
      <w:r w:rsidRPr="00BC04D2">
        <w:rPr>
          <w:rFonts w:cs="Times New Roman"/>
          <w:bCs/>
        </w:rPr>
        <w:t xml:space="preserve"> y Mc Gill, 2002).</w:t>
      </w:r>
    </w:p>
    <w:p w:rsidR="009B3B31" w:rsidRPr="00F53C9B" w:rsidRDefault="009B3B31" w:rsidP="009B3B31">
      <w:pPr>
        <w:autoSpaceDE w:val="0"/>
        <w:autoSpaceDN w:val="0"/>
        <w:adjustRightInd w:val="0"/>
        <w:spacing w:after="120" w:line="240" w:lineRule="auto"/>
        <w:jc w:val="both"/>
        <w:rPr>
          <w:rFonts w:cs="Times New Roman"/>
          <w:bCs/>
        </w:rPr>
      </w:pPr>
      <w:r>
        <w:rPr>
          <w:rFonts w:cs="Times New Roman"/>
          <w:bCs/>
        </w:rPr>
        <w:t xml:space="preserve">Por otra parte </w:t>
      </w:r>
      <w:r w:rsidRPr="009B3B31">
        <w:rPr>
          <w:rFonts w:cs="Times New Roman"/>
          <w:bCs/>
        </w:rPr>
        <w:t>el aprendizaje</w:t>
      </w:r>
      <w:r>
        <w:rPr>
          <w:rFonts w:cs="Times New Roman"/>
          <w:bCs/>
        </w:rPr>
        <w:t xml:space="preserve"> </w:t>
      </w:r>
      <w:r w:rsidRPr="009B3B31">
        <w:rPr>
          <w:rFonts w:cs="Times New Roman"/>
          <w:bCs/>
        </w:rPr>
        <w:t xml:space="preserve">centrado en el </w:t>
      </w:r>
      <w:r w:rsidR="00CC1D73">
        <w:rPr>
          <w:rFonts w:cs="Times New Roman"/>
          <w:bCs/>
        </w:rPr>
        <w:t>estudiante</w:t>
      </w:r>
      <w:r>
        <w:rPr>
          <w:rFonts w:cs="Times New Roman"/>
          <w:bCs/>
        </w:rPr>
        <w:t>, implica</w:t>
      </w:r>
      <w:r w:rsidRPr="009B3B31">
        <w:rPr>
          <w:rFonts w:cs="Times New Roman"/>
          <w:bCs/>
        </w:rPr>
        <w:t xml:space="preserve"> un mayor nivel de compromiso</w:t>
      </w:r>
      <w:r>
        <w:rPr>
          <w:rFonts w:cs="Times New Roman"/>
          <w:bCs/>
        </w:rPr>
        <w:t xml:space="preserve"> </w:t>
      </w:r>
      <w:r w:rsidRPr="009B3B31">
        <w:rPr>
          <w:rFonts w:cs="Times New Roman"/>
          <w:bCs/>
        </w:rPr>
        <w:t xml:space="preserve">y trabajo del </w:t>
      </w:r>
      <w:r w:rsidR="00CC1D73">
        <w:rPr>
          <w:rFonts w:cs="Times New Roman"/>
          <w:bCs/>
        </w:rPr>
        <w:t>mismo</w:t>
      </w:r>
      <w:r w:rsidRPr="009B3B31">
        <w:rPr>
          <w:rFonts w:cs="Times New Roman"/>
          <w:bCs/>
        </w:rPr>
        <w:t>, favoreciendo la autonomía y generando</w:t>
      </w:r>
      <w:r>
        <w:rPr>
          <w:rFonts w:cs="Times New Roman"/>
          <w:bCs/>
        </w:rPr>
        <w:t xml:space="preserve"> </w:t>
      </w:r>
      <w:r w:rsidRPr="009B3B31">
        <w:rPr>
          <w:rFonts w:cs="Times New Roman"/>
          <w:bCs/>
        </w:rPr>
        <w:t>competencias para el aprender a aprender en colaboración con</w:t>
      </w:r>
      <w:r>
        <w:rPr>
          <w:rFonts w:cs="Times New Roman"/>
          <w:bCs/>
        </w:rPr>
        <w:t xml:space="preserve"> los compañeros (Silva </w:t>
      </w:r>
      <w:proofErr w:type="spellStart"/>
      <w:r>
        <w:rPr>
          <w:rFonts w:cs="Times New Roman"/>
          <w:bCs/>
        </w:rPr>
        <w:t>Quiróz</w:t>
      </w:r>
      <w:proofErr w:type="spellEnd"/>
      <w:r>
        <w:rPr>
          <w:rFonts w:cs="Times New Roman"/>
          <w:bCs/>
        </w:rPr>
        <w:t xml:space="preserve"> y Maturana Castillo, 2017).</w:t>
      </w:r>
    </w:p>
    <w:p w:rsidR="00775F7D" w:rsidRDefault="00775F7D" w:rsidP="00F53C9B">
      <w:pPr>
        <w:autoSpaceDE w:val="0"/>
        <w:autoSpaceDN w:val="0"/>
        <w:adjustRightInd w:val="0"/>
        <w:spacing w:after="120" w:line="240" w:lineRule="auto"/>
        <w:jc w:val="both"/>
        <w:rPr>
          <w:rFonts w:cs="Times New Roman"/>
          <w:bCs/>
        </w:rPr>
      </w:pPr>
      <w:r w:rsidRPr="00F53C9B">
        <w:rPr>
          <w:rFonts w:cs="Times New Roman"/>
          <w:bCs/>
        </w:rPr>
        <w:t xml:space="preserve">Además tanto el aprendizaje significativo, como el aprendizaje situacional </w:t>
      </w:r>
      <w:r w:rsidR="00BC04D2">
        <w:rPr>
          <w:rFonts w:cs="Times New Roman"/>
          <w:bCs/>
        </w:rPr>
        <w:t>exigen</w:t>
      </w:r>
      <w:r w:rsidR="00777E52">
        <w:rPr>
          <w:rFonts w:cs="Times New Roman"/>
          <w:bCs/>
        </w:rPr>
        <w:t xml:space="preserve"> “r</w:t>
      </w:r>
      <w:r w:rsidRPr="00F53C9B">
        <w:rPr>
          <w:rFonts w:cs="Times New Roman"/>
          <w:bCs/>
        </w:rPr>
        <w:t xml:space="preserve">e-pensar” la clase y ello primero que nada, </w:t>
      </w:r>
      <w:r w:rsidR="00BC04D2">
        <w:rPr>
          <w:rFonts w:cs="Times New Roman"/>
          <w:bCs/>
        </w:rPr>
        <w:t>implica situarse</w:t>
      </w:r>
      <w:r w:rsidRPr="00F53C9B">
        <w:rPr>
          <w:rFonts w:cs="Times New Roman"/>
          <w:bCs/>
        </w:rPr>
        <w:t xml:space="preserve"> en un espacio de decisiones que abarca un variedad de aspectos como ser: los contenidos que serán objeto de la enseñanza, los textos que se propondrán para la lectura, los recursos a emplear, el enfoque epistemológico, las actividades a llevar a cabo y su distribución a lo largo del tiempo, lo referente al proceso de evaluación, entre otros.</w:t>
      </w:r>
    </w:p>
    <w:p w:rsidR="005545D7" w:rsidRDefault="005545D7" w:rsidP="00F53C9B">
      <w:pPr>
        <w:autoSpaceDE w:val="0"/>
        <w:autoSpaceDN w:val="0"/>
        <w:adjustRightInd w:val="0"/>
        <w:spacing w:after="120" w:line="240" w:lineRule="auto"/>
        <w:jc w:val="both"/>
        <w:rPr>
          <w:rFonts w:cs="Times New Roman"/>
          <w:bCs/>
        </w:rPr>
      </w:pPr>
    </w:p>
    <w:p w:rsidR="008E65E4" w:rsidRDefault="008E65E4" w:rsidP="00F53C9B">
      <w:pPr>
        <w:autoSpaceDE w:val="0"/>
        <w:autoSpaceDN w:val="0"/>
        <w:adjustRightInd w:val="0"/>
        <w:spacing w:after="120" w:line="240" w:lineRule="auto"/>
        <w:jc w:val="both"/>
        <w:rPr>
          <w:rFonts w:cs="Times New Roman"/>
          <w:bCs/>
        </w:rPr>
      </w:pPr>
    </w:p>
    <w:p w:rsidR="00F24D87" w:rsidRPr="00F24D87" w:rsidRDefault="00127D9A" w:rsidP="00F53C9B">
      <w:pPr>
        <w:autoSpaceDE w:val="0"/>
        <w:autoSpaceDN w:val="0"/>
        <w:adjustRightInd w:val="0"/>
        <w:spacing w:after="120" w:line="240" w:lineRule="auto"/>
        <w:jc w:val="both"/>
        <w:rPr>
          <w:rFonts w:cs="Times New Roman"/>
          <w:b/>
          <w:bCs/>
        </w:rPr>
      </w:pPr>
      <w:r w:rsidRPr="00E466FB">
        <w:rPr>
          <w:rFonts w:cs="Times New Roman"/>
          <w:b/>
          <w:bCs/>
        </w:rPr>
        <w:t xml:space="preserve">III - </w:t>
      </w:r>
      <w:r w:rsidR="008E65E4" w:rsidRPr="00E466FB">
        <w:rPr>
          <w:rFonts w:cs="Times New Roman"/>
          <w:b/>
          <w:bCs/>
        </w:rPr>
        <w:t>HORIZONTE TEMPORAL DE LA EXPERIENCIA</w:t>
      </w:r>
      <w:r w:rsidR="001543F0" w:rsidRPr="00E466FB">
        <w:rPr>
          <w:rFonts w:cs="Times New Roman"/>
          <w:b/>
          <w:bCs/>
        </w:rPr>
        <w:t>.</w:t>
      </w:r>
      <w:r w:rsidR="001543F0">
        <w:rPr>
          <w:rFonts w:cs="Times New Roman"/>
          <w:b/>
          <w:bCs/>
        </w:rPr>
        <w:t xml:space="preserve"> </w:t>
      </w:r>
    </w:p>
    <w:p w:rsidR="00F24D87" w:rsidRDefault="00F24D87" w:rsidP="00F53C9B">
      <w:pPr>
        <w:autoSpaceDE w:val="0"/>
        <w:autoSpaceDN w:val="0"/>
        <w:adjustRightInd w:val="0"/>
        <w:spacing w:after="120" w:line="240" w:lineRule="auto"/>
        <w:jc w:val="both"/>
        <w:rPr>
          <w:rFonts w:cs="Times New Roman"/>
          <w:bCs/>
        </w:rPr>
      </w:pPr>
    </w:p>
    <w:p w:rsidR="00F24D87" w:rsidRDefault="00F24D87" w:rsidP="00F53C9B">
      <w:pPr>
        <w:autoSpaceDE w:val="0"/>
        <w:autoSpaceDN w:val="0"/>
        <w:adjustRightInd w:val="0"/>
        <w:spacing w:after="120" w:line="240" w:lineRule="auto"/>
        <w:jc w:val="both"/>
        <w:rPr>
          <w:rFonts w:cs="Times New Roman"/>
          <w:bCs/>
        </w:rPr>
      </w:pPr>
      <w:r>
        <w:rPr>
          <w:rFonts w:cs="Times New Roman"/>
          <w:bCs/>
        </w:rPr>
        <w:t>La estrategia pedagógica se viene realizando desde el segundo cuatrimestre de 2017, periodo desde el cual me encuentro como responsable de la asignatura, hasta la actualidad</w:t>
      </w:r>
      <w:r w:rsidR="000E3D7F">
        <w:rPr>
          <w:rFonts w:cs="Times New Roman"/>
          <w:bCs/>
        </w:rPr>
        <w:t xml:space="preserve"> (ciclo lectivo 2021)</w:t>
      </w:r>
      <w:r>
        <w:rPr>
          <w:rFonts w:cs="Times New Roman"/>
          <w:bCs/>
        </w:rPr>
        <w:t>.</w:t>
      </w:r>
    </w:p>
    <w:p w:rsidR="00F24D87" w:rsidRDefault="00F24D87" w:rsidP="00F53C9B">
      <w:pPr>
        <w:autoSpaceDE w:val="0"/>
        <w:autoSpaceDN w:val="0"/>
        <w:adjustRightInd w:val="0"/>
        <w:spacing w:after="120" w:line="240" w:lineRule="auto"/>
        <w:jc w:val="both"/>
        <w:rPr>
          <w:rFonts w:cs="Times New Roman"/>
          <w:bCs/>
        </w:rPr>
      </w:pPr>
      <w:r>
        <w:rPr>
          <w:rFonts w:cs="Times New Roman"/>
          <w:bCs/>
        </w:rPr>
        <w:t>Durante este periodo se efectuaron algunas modificaciones que se irán relatando y fundamentando en</w:t>
      </w:r>
      <w:r w:rsidR="00E574D2">
        <w:rPr>
          <w:rFonts w:cs="Times New Roman"/>
          <w:bCs/>
        </w:rPr>
        <w:t xml:space="preserve"> el desarrollo de este artículo </w:t>
      </w:r>
      <w:r w:rsidR="005234B3">
        <w:rPr>
          <w:rFonts w:cs="Times New Roman"/>
          <w:bCs/>
        </w:rPr>
        <w:t xml:space="preserve">como ser, </w:t>
      </w:r>
      <w:r w:rsidR="00E574D2">
        <w:rPr>
          <w:rFonts w:cs="Times New Roman"/>
          <w:bCs/>
        </w:rPr>
        <w:t>modificaciones en la cantidad de avances a presentar, la modificación del régimen de promoción, las actividades complementarias realizadas, el uso de las Tecnologías de la Información y Comunicación (</w:t>
      </w:r>
      <w:proofErr w:type="spellStart"/>
      <w:r w:rsidR="00E574D2">
        <w:rPr>
          <w:rFonts w:cs="Times New Roman"/>
          <w:bCs/>
        </w:rPr>
        <w:t>TICs</w:t>
      </w:r>
      <w:proofErr w:type="spellEnd"/>
      <w:r w:rsidR="00E574D2">
        <w:rPr>
          <w:rFonts w:cs="Times New Roman"/>
          <w:bCs/>
        </w:rPr>
        <w:t>).</w:t>
      </w:r>
    </w:p>
    <w:p w:rsidR="00B922B5" w:rsidRDefault="00F24D87" w:rsidP="00F53C9B">
      <w:pPr>
        <w:autoSpaceDE w:val="0"/>
        <w:autoSpaceDN w:val="0"/>
        <w:adjustRightInd w:val="0"/>
        <w:spacing w:after="120" w:line="240" w:lineRule="auto"/>
        <w:jc w:val="both"/>
        <w:rPr>
          <w:rFonts w:cs="Times New Roman"/>
          <w:bCs/>
        </w:rPr>
      </w:pPr>
      <w:r w:rsidRPr="000B59E3">
        <w:rPr>
          <w:rFonts w:cs="Times New Roman"/>
          <w:bCs/>
        </w:rPr>
        <w:t xml:space="preserve">Sin embargo un lugar especial ocupa la </w:t>
      </w:r>
      <w:r w:rsidR="005545D7" w:rsidRPr="000B59E3">
        <w:rPr>
          <w:rFonts w:cs="Times New Roman"/>
          <w:bCs/>
        </w:rPr>
        <w:t xml:space="preserve">situación de pandemia y </w:t>
      </w:r>
      <w:r w:rsidRPr="000B59E3">
        <w:rPr>
          <w:rFonts w:cs="Times New Roman"/>
          <w:bCs/>
        </w:rPr>
        <w:t>de Aislamiento Social Preventivo y Obligatorio (</w:t>
      </w:r>
      <w:r w:rsidR="005545D7" w:rsidRPr="000B59E3">
        <w:rPr>
          <w:rFonts w:cs="Times New Roman"/>
          <w:bCs/>
        </w:rPr>
        <w:t>ASPO</w:t>
      </w:r>
      <w:r w:rsidRPr="000B59E3">
        <w:rPr>
          <w:rFonts w:cs="Times New Roman"/>
          <w:bCs/>
        </w:rPr>
        <w:t>)</w:t>
      </w:r>
      <w:r w:rsidR="000B59E3">
        <w:rPr>
          <w:rFonts w:cs="Times New Roman"/>
          <w:bCs/>
        </w:rPr>
        <w:t>, dado que la</w:t>
      </w:r>
      <w:r>
        <w:rPr>
          <w:rFonts w:cs="Times New Roman"/>
          <w:bCs/>
        </w:rPr>
        <w:t xml:space="preserve"> carrera de Licenciatura en Administr</w:t>
      </w:r>
      <w:r w:rsidR="000B59E3">
        <w:rPr>
          <w:rFonts w:cs="Times New Roman"/>
          <w:bCs/>
        </w:rPr>
        <w:t xml:space="preserve">ación es una carrera </w:t>
      </w:r>
      <w:r w:rsidR="00777E52">
        <w:rPr>
          <w:rFonts w:cs="Times New Roman"/>
          <w:bCs/>
        </w:rPr>
        <w:t xml:space="preserve">de dictado </w:t>
      </w:r>
      <w:r w:rsidR="000B59E3">
        <w:rPr>
          <w:rFonts w:cs="Times New Roman"/>
          <w:bCs/>
        </w:rPr>
        <w:t>presencial, y este acontecimiento</w:t>
      </w:r>
      <w:r w:rsidR="00E07733">
        <w:rPr>
          <w:rFonts w:cs="Times New Roman"/>
          <w:bCs/>
        </w:rPr>
        <w:t xml:space="preserve"> </w:t>
      </w:r>
      <w:r w:rsidR="000B59E3" w:rsidRPr="000B59E3">
        <w:rPr>
          <w:rFonts w:cs="Times New Roman"/>
          <w:bCs/>
        </w:rPr>
        <w:t xml:space="preserve">implicó el </w:t>
      </w:r>
      <w:r w:rsidR="00E07733">
        <w:rPr>
          <w:rFonts w:cs="Times New Roman"/>
          <w:bCs/>
        </w:rPr>
        <w:t>desafío</w:t>
      </w:r>
      <w:r w:rsidR="000B59E3" w:rsidRPr="000B59E3">
        <w:rPr>
          <w:rFonts w:cs="Times New Roman"/>
          <w:bCs/>
        </w:rPr>
        <w:t xml:space="preserve"> de </w:t>
      </w:r>
      <w:proofErr w:type="spellStart"/>
      <w:r w:rsidR="000B59E3" w:rsidRPr="000B59E3">
        <w:rPr>
          <w:rFonts w:cs="Times New Roman"/>
          <w:bCs/>
        </w:rPr>
        <w:t>virtualizar</w:t>
      </w:r>
      <w:proofErr w:type="spellEnd"/>
      <w:r w:rsidR="000B59E3" w:rsidRPr="000B59E3">
        <w:rPr>
          <w:rFonts w:cs="Times New Roman"/>
          <w:bCs/>
        </w:rPr>
        <w:t xml:space="preserve"> rápidamente </w:t>
      </w:r>
      <w:r w:rsidR="000E3D7F">
        <w:rPr>
          <w:rFonts w:cs="Times New Roman"/>
          <w:bCs/>
        </w:rPr>
        <w:t>l</w:t>
      </w:r>
      <w:r w:rsidR="000B59E3" w:rsidRPr="000B59E3">
        <w:rPr>
          <w:rFonts w:cs="Times New Roman"/>
          <w:bCs/>
        </w:rPr>
        <w:t>as prácticas de enseñanza</w:t>
      </w:r>
      <w:r w:rsidR="00B922B5">
        <w:rPr>
          <w:rFonts w:cs="Times New Roman"/>
          <w:bCs/>
        </w:rPr>
        <w:t>.</w:t>
      </w:r>
    </w:p>
    <w:p w:rsidR="000B59E3" w:rsidRDefault="000B59E3" w:rsidP="00F53C9B">
      <w:pPr>
        <w:autoSpaceDE w:val="0"/>
        <w:autoSpaceDN w:val="0"/>
        <w:adjustRightInd w:val="0"/>
        <w:spacing w:after="120" w:line="240" w:lineRule="auto"/>
        <w:jc w:val="both"/>
        <w:rPr>
          <w:rFonts w:cs="Times New Roman"/>
          <w:bCs/>
        </w:rPr>
      </w:pPr>
    </w:p>
    <w:p w:rsidR="00C7532B" w:rsidRPr="00F53C9B" w:rsidRDefault="00C7532B" w:rsidP="00F53C9B">
      <w:pPr>
        <w:autoSpaceDE w:val="0"/>
        <w:autoSpaceDN w:val="0"/>
        <w:adjustRightInd w:val="0"/>
        <w:spacing w:after="120" w:line="240" w:lineRule="auto"/>
        <w:jc w:val="both"/>
        <w:rPr>
          <w:rFonts w:cs="Times New Roman"/>
          <w:bCs/>
          <w:u w:val="single"/>
        </w:rPr>
      </w:pPr>
    </w:p>
    <w:p w:rsidR="006F36BC" w:rsidRPr="00794909" w:rsidRDefault="00127D9A" w:rsidP="00F53C9B">
      <w:pPr>
        <w:autoSpaceDE w:val="0"/>
        <w:autoSpaceDN w:val="0"/>
        <w:adjustRightInd w:val="0"/>
        <w:spacing w:after="120" w:line="240" w:lineRule="auto"/>
        <w:jc w:val="both"/>
        <w:rPr>
          <w:rFonts w:cs="Times New Roman"/>
          <w:b/>
          <w:bCs/>
        </w:rPr>
      </w:pPr>
      <w:r w:rsidRPr="00E466FB">
        <w:rPr>
          <w:rFonts w:cs="Times New Roman"/>
          <w:b/>
          <w:bCs/>
        </w:rPr>
        <w:t xml:space="preserve">IV - </w:t>
      </w:r>
      <w:r w:rsidR="008E65E4" w:rsidRPr="00E466FB">
        <w:rPr>
          <w:rFonts w:cs="Times New Roman"/>
          <w:b/>
          <w:bCs/>
        </w:rPr>
        <w:t>DESCRIPCIÓN DE LAS ACTIVIDADES REALIZADAS</w:t>
      </w:r>
      <w:r w:rsidR="00514A05" w:rsidRPr="00E466FB">
        <w:rPr>
          <w:rFonts w:cs="Times New Roman"/>
          <w:b/>
          <w:bCs/>
        </w:rPr>
        <w:t>.</w:t>
      </w:r>
    </w:p>
    <w:p w:rsidR="00794909" w:rsidRDefault="00794909" w:rsidP="00F53C9B">
      <w:pPr>
        <w:spacing w:after="120" w:line="240" w:lineRule="auto"/>
        <w:jc w:val="both"/>
        <w:rPr>
          <w:rFonts w:eastAsia="Times New Roman" w:cs="Times New Roman"/>
          <w:highlight w:val="green"/>
        </w:rPr>
      </w:pPr>
    </w:p>
    <w:p w:rsidR="00E624BA" w:rsidRDefault="00E624BA" w:rsidP="00F53C9B">
      <w:pPr>
        <w:spacing w:after="120" w:line="240" w:lineRule="auto"/>
        <w:jc w:val="both"/>
        <w:rPr>
          <w:rFonts w:eastAsia="Times New Roman" w:cs="Times New Roman"/>
        </w:rPr>
      </w:pPr>
      <w:r>
        <w:rPr>
          <w:rFonts w:eastAsia="Times New Roman" w:cs="Times New Roman"/>
        </w:rPr>
        <w:t>La actividad inicia la tercera semana de clases, a partir de la puesta a disposición de las pautas de trabajo.</w:t>
      </w:r>
      <w:r w:rsidR="008E65E4">
        <w:rPr>
          <w:rFonts w:eastAsia="Times New Roman" w:cs="Times New Roman"/>
        </w:rPr>
        <w:t xml:space="preserve"> </w:t>
      </w:r>
      <w:r w:rsidRPr="00E624BA">
        <w:rPr>
          <w:rFonts w:eastAsia="Times New Roman" w:cs="Times New Roman"/>
        </w:rPr>
        <w:t>A partir de allí, l</w:t>
      </w:r>
      <w:r w:rsidR="00086CBF" w:rsidRPr="00E624BA">
        <w:rPr>
          <w:rFonts w:eastAsia="Times New Roman" w:cs="Times New Roman"/>
        </w:rPr>
        <w:t xml:space="preserve">os </w:t>
      </w:r>
      <w:r w:rsidR="004328FA" w:rsidRPr="00E624BA">
        <w:rPr>
          <w:rFonts w:eastAsia="Times New Roman" w:cs="Times New Roman"/>
        </w:rPr>
        <w:t>estudiantes</w:t>
      </w:r>
      <w:r w:rsidR="00086CBF" w:rsidRPr="00E624BA">
        <w:rPr>
          <w:rFonts w:eastAsia="Times New Roman" w:cs="Times New Roman"/>
        </w:rPr>
        <w:t xml:space="preserve"> </w:t>
      </w:r>
      <w:r w:rsidR="00C7532B" w:rsidRPr="00E624BA">
        <w:rPr>
          <w:rFonts w:eastAsia="Times New Roman" w:cs="Times New Roman"/>
        </w:rPr>
        <w:t>deb</w:t>
      </w:r>
      <w:r w:rsidR="004328FA" w:rsidRPr="00E624BA">
        <w:rPr>
          <w:rFonts w:eastAsia="Times New Roman" w:cs="Times New Roman"/>
        </w:rPr>
        <w:t>e</w:t>
      </w:r>
      <w:r w:rsidR="00C7532B" w:rsidRPr="00E624BA">
        <w:rPr>
          <w:rFonts w:eastAsia="Times New Roman" w:cs="Times New Roman"/>
        </w:rPr>
        <w:t>n</w:t>
      </w:r>
      <w:r w:rsidR="00086CBF" w:rsidRPr="00E624BA">
        <w:rPr>
          <w:rFonts w:eastAsia="Times New Roman" w:cs="Times New Roman"/>
        </w:rPr>
        <w:t xml:space="preserve"> formar grupos de </w:t>
      </w:r>
      <w:r w:rsidR="00C7532B" w:rsidRPr="00E624BA">
        <w:rPr>
          <w:rFonts w:eastAsia="Times New Roman" w:cs="Times New Roman"/>
        </w:rPr>
        <w:t xml:space="preserve">entre cinco y </w:t>
      </w:r>
      <w:r w:rsidR="004328FA" w:rsidRPr="00E624BA">
        <w:rPr>
          <w:rFonts w:eastAsia="Times New Roman" w:cs="Times New Roman"/>
        </w:rPr>
        <w:t xml:space="preserve">seis </w:t>
      </w:r>
      <w:r w:rsidR="00C7532B" w:rsidRPr="00E624BA">
        <w:rPr>
          <w:rFonts w:eastAsia="Times New Roman" w:cs="Times New Roman"/>
        </w:rPr>
        <w:t>integrantes</w:t>
      </w:r>
      <w:r w:rsidRPr="00E624BA">
        <w:rPr>
          <w:rFonts w:eastAsia="Times New Roman" w:cs="Times New Roman"/>
        </w:rPr>
        <w:t xml:space="preserve">, </w:t>
      </w:r>
      <w:r w:rsidR="00E02F5C">
        <w:rPr>
          <w:rFonts w:eastAsia="Times New Roman" w:cs="Times New Roman"/>
        </w:rPr>
        <w:t>los que deben man</w:t>
      </w:r>
      <w:r w:rsidRPr="00E624BA">
        <w:rPr>
          <w:rFonts w:eastAsia="Times New Roman" w:cs="Times New Roman"/>
        </w:rPr>
        <w:t xml:space="preserve">tenerse durante todo el cursado de la asignatura. A cada grupo se le asignarán distintos casos sobre los cuales deberán desarrollar </w:t>
      </w:r>
      <w:r>
        <w:rPr>
          <w:rFonts w:eastAsia="Times New Roman" w:cs="Times New Roman"/>
        </w:rPr>
        <w:t>el</w:t>
      </w:r>
      <w:r w:rsidRPr="00E624BA">
        <w:rPr>
          <w:rFonts w:eastAsia="Times New Roman" w:cs="Times New Roman"/>
        </w:rPr>
        <w:t xml:space="preserve"> trabajo</w:t>
      </w:r>
      <w:r w:rsidR="00875C1A">
        <w:rPr>
          <w:rFonts w:eastAsia="Times New Roman" w:cs="Times New Roman"/>
        </w:rPr>
        <w:t>.</w:t>
      </w:r>
      <w:r w:rsidR="00A027EE">
        <w:rPr>
          <w:rFonts w:eastAsia="Times New Roman" w:cs="Times New Roman"/>
        </w:rPr>
        <w:t xml:space="preserve"> </w:t>
      </w:r>
    </w:p>
    <w:p w:rsidR="00130C08" w:rsidRDefault="00875C1A" w:rsidP="00A027EE">
      <w:pPr>
        <w:spacing w:after="120" w:line="240" w:lineRule="auto"/>
        <w:jc w:val="both"/>
        <w:rPr>
          <w:rFonts w:eastAsia="Times New Roman" w:cs="Times New Roman"/>
        </w:rPr>
      </w:pPr>
      <w:r>
        <w:rPr>
          <w:rFonts w:eastAsia="Times New Roman" w:cs="Times New Roman"/>
        </w:rPr>
        <w:t xml:space="preserve">Las siguientes actividades implican simular </w:t>
      </w:r>
      <w:r w:rsidRPr="00875C1A">
        <w:rPr>
          <w:rFonts w:eastAsia="Times New Roman" w:cs="Times New Roman"/>
        </w:rPr>
        <w:t xml:space="preserve">la operatoria de la empresa </w:t>
      </w:r>
      <w:r w:rsidR="00A027EE">
        <w:rPr>
          <w:rFonts w:eastAsia="Times New Roman" w:cs="Times New Roman"/>
        </w:rPr>
        <w:t>durante el mes de Septiembre del corriente año, considerando las distintas etapas del proceso contable</w:t>
      </w:r>
      <w:r w:rsidR="00130C08">
        <w:rPr>
          <w:rFonts w:eastAsia="Times New Roman" w:cs="Times New Roman"/>
        </w:rPr>
        <w:t xml:space="preserve"> y los d</w:t>
      </w:r>
      <w:r w:rsidR="00E07733">
        <w:rPr>
          <w:rFonts w:eastAsia="Times New Roman" w:cs="Times New Roman"/>
        </w:rPr>
        <w:t xml:space="preserve">iferentes contenidos </w:t>
      </w:r>
      <w:r w:rsidR="00130C08">
        <w:rPr>
          <w:rFonts w:eastAsia="Times New Roman" w:cs="Times New Roman"/>
        </w:rPr>
        <w:t>de</w:t>
      </w:r>
      <w:r w:rsidR="00EE5F40">
        <w:rPr>
          <w:rFonts w:eastAsia="Times New Roman" w:cs="Times New Roman"/>
        </w:rPr>
        <w:t xml:space="preserve"> este</w:t>
      </w:r>
      <w:r w:rsidR="00130C08">
        <w:rPr>
          <w:rFonts w:eastAsia="Times New Roman" w:cs="Times New Roman"/>
        </w:rPr>
        <w:t xml:space="preserve"> espacio curricular.</w:t>
      </w:r>
      <w:r w:rsidR="00A027EE">
        <w:rPr>
          <w:rFonts w:eastAsia="Times New Roman" w:cs="Times New Roman"/>
        </w:rPr>
        <w:t xml:space="preserve"> </w:t>
      </w:r>
    </w:p>
    <w:p w:rsidR="00E02F5C" w:rsidRDefault="00EE5F40" w:rsidP="00EE5F40">
      <w:pPr>
        <w:autoSpaceDE w:val="0"/>
        <w:autoSpaceDN w:val="0"/>
        <w:adjustRightInd w:val="0"/>
        <w:spacing w:after="120" w:line="240" w:lineRule="auto"/>
        <w:jc w:val="both"/>
        <w:rPr>
          <w:rFonts w:cs="Times New Roman"/>
          <w:bCs/>
        </w:rPr>
      </w:pPr>
      <w:r w:rsidRPr="00B723FA">
        <w:rPr>
          <w:rFonts w:cs="Times New Roman"/>
          <w:bCs/>
        </w:rPr>
        <w:t>Atendiendo a la primera etapa del proceso contable: “Captación</w:t>
      </w:r>
      <w:r w:rsidR="005364A9">
        <w:rPr>
          <w:rFonts w:cs="Times New Roman"/>
          <w:bCs/>
        </w:rPr>
        <w:t>, control y examen</w:t>
      </w:r>
      <w:r w:rsidRPr="00B723FA">
        <w:rPr>
          <w:rFonts w:cs="Times New Roman"/>
          <w:bCs/>
        </w:rPr>
        <w:t xml:space="preserve"> de datos”, se solicita la elaboración de documentación respaldatoria </w:t>
      </w:r>
      <w:r w:rsidR="008E65E4">
        <w:rPr>
          <w:rFonts w:cs="Times New Roman"/>
          <w:bCs/>
        </w:rPr>
        <w:t>considerando el</w:t>
      </w:r>
      <w:r w:rsidRPr="00B723FA">
        <w:rPr>
          <w:rFonts w:cs="Times New Roman"/>
          <w:bCs/>
        </w:rPr>
        <w:t xml:space="preserve"> cumplimiento de todos los requerimientos legales. </w:t>
      </w:r>
    </w:p>
    <w:p w:rsidR="00B922B5" w:rsidRDefault="008E65E4" w:rsidP="00EE5F40">
      <w:pPr>
        <w:autoSpaceDE w:val="0"/>
        <w:autoSpaceDN w:val="0"/>
        <w:adjustRightInd w:val="0"/>
        <w:spacing w:after="120" w:line="240" w:lineRule="auto"/>
        <w:jc w:val="both"/>
        <w:rPr>
          <w:rFonts w:cs="Times New Roman"/>
          <w:bCs/>
        </w:rPr>
      </w:pPr>
      <w:r>
        <w:rPr>
          <w:rFonts w:cs="Times New Roman"/>
          <w:bCs/>
        </w:rPr>
        <w:t>P</w:t>
      </w:r>
      <w:r w:rsidR="00EE5F40" w:rsidRPr="00B723FA">
        <w:rPr>
          <w:rFonts w:cs="Times New Roman"/>
          <w:bCs/>
        </w:rPr>
        <w:t>ara la segunda etapa: “Procesamiento”, se propuso el diseño de un plan de cuentas</w:t>
      </w:r>
      <w:r w:rsidR="000924F9">
        <w:rPr>
          <w:rFonts w:cs="Times New Roman"/>
          <w:bCs/>
        </w:rPr>
        <w:t xml:space="preserve"> y de un manual de cuentas, </w:t>
      </w:r>
      <w:r w:rsidR="00EE5F40" w:rsidRPr="00B723FA">
        <w:rPr>
          <w:rFonts w:cs="Times New Roman"/>
          <w:bCs/>
        </w:rPr>
        <w:t xml:space="preserve">la </w:t>
      </w:r>
      <w:r>
        <w:rPr>
          <w:rFonts w:cs="Times New Roman"/>
          <w:bCs/>
        </w:rPr>
        <w:t xml:space="preserve">descripción y </w:t>
      </w:r>
      <w:r w:rsidR="00EE5F40" w:rsidRPr="00B723FA">
        <w:rPr>
          <w:rFonts w:cs="Times New Roman"/>
          <w:bCs/>
        </w:rPr>
        <w:t>registración de las operacio</w:t>
      </w:r>
      <w:r w:rsidR="000924F9">
        <w:rPr>
          <w:rFonts w:cs="Times New Roman"/>
          <w:bCs/>
        </w:rPr>
        <w:t>nes en el libro Diario General</w:t>
      </w:r>
      <w:r w:rsidR="00EE5F40" w:rsidRPr="00B723FA">
        <w:rPr>
          <w:rFonts w:cs="Times New Roman"/>
          <w:bCs/>
        </w:rPr>
        <w:t>, la realización del libro Mayor</w:t>
      </w:r>
      <w:r w:rsidR="00B723FA" w:rsidRPr="00B723FA">
        <w:rPr>
          <w:rFonts w:cs="Times New Roman"/>
          <w:bCs/>
        </w:rPr>
        <w:t xml:space="preserve"> General y</w:t>
      </w:r>
      <w:r w:rsidR="00EE5F40" w:rsidRPr="00B723FA">
        <w:rPr>
          <w:rFonts w:cs="Times New Roman"/>
          <w:bCs/>
        </w:rPr>
        <w:t xml:space="preserve"> la </w:t>
      </w:r>
      <w:r w:rsidR="000924F9">
        <w:rPr>
          <w:rFonts w:cs="Times New Roman"/>
          <w:bCs/>
        </w:rPr>
        <w:t>elabora</w:t>
      </w:r>
      <w:r w:rsidR="00EE5F40" w:rsidRPr="00B723FA">
        <w:rPr>
          <w:rFonts w:cs="Times New Roman"/>
          <w:bCs/>
        </w:rPr>
        <w:t>ción del Cuadro Constructivo</w:t>
      </w:r>
      <w:r w:rsidR="00BA1A1D">
        <w:rPr>
          <w:rFonts w:cs="Times New Roman"/>
          <w:bCs/>
        </w:rPr>
        <w:t xml:space="preserve"> y Balance de Sumas y Saldos</w:t>
      </w:r>
      <w:r w:rsidR="00B922B5">
        <w:rPr>
          <w:rFonts w:cs="Times New Roman"/>
          <w:bCs/>
        </w:rPr>
        <w:t>.</w:t>
      </w:r>
    </w:p>
    <w:p w:rsidR="00EE5F40" w:rsidRPr="00B723FA" w:rsidRDefault="00EE5F40" w:rsidP="00EE5F40">
      <w:pPr>
        <w:autoSpaceDE w:val="0"/>
        <w:autoSpaceDN w:val="0"/>
        <w:adjustRightInd w:val="0"/>
        <w:spacing w:after="120" w:line="240" w:lineRule="auto"/>
        <w:jc w:val="both"/>
        <w:rPr>
          <w:rFonts w:cs="Times New Roman"/>
          <w:bCs/>
        </w:rPr>
      </w:pPr>
      <w:r w:rsidRPr="00B723FA">
        <w:rPr>
          <w:rFonts w:cs="Times New Roman"/>
          <w:bCs/>
        </w:rPr>
        <w:t>Con respecto a la última etapa</w:t>
      </w:r>
      <w:r w:rsidR="00B723FA" w:rsidRPr="00B723FA">
        <w:rPr>
          <w:rFonts w:cs="Times New Roman"/>
          <w:bCs/>
        </w:rPr>
        <w:t>: “Producción de Informes”</w:t>
      </w:r>
      <w:r w:rsidRPr="00B723FA">
        <w:rPr>
          <w:rFonts w:cs="Times New Roman"/>
          <w:bCs/>
        </w:rPr>
        <w:t xml:space="preserve"> se estableció la elaboración</w:t>
      </w:r>
      <w:r w:rsidR="00B723FA" w:rsidRPr="00B723FA">
        <w:rPr>
          <w:rFonts w:cs="Times New Roman"/>
          <w:bCs/>
        </w:rPr>
        <w:t xml:space="preserve"> del Estado de Situación Patrimonial y del Estado de Resultados.</w:t>
      </w:r>
    </w:p>
    <w:p w:rsidR="00875C1A" w:rsidRDefault="00A027EE" w:rsidP="00A027EE">
      <w:pPr>
        <w:spacing w:after="120" w:line="240" w:lineRule="auto"/>
        <w:jc w:val="both"/>
        <w:rPr>
          <w:rFonts w:eastAsia="Times New Roman" w:cs="Times New Roman"/>
        </w:rPr>
      </w:pPr>
      <w:r>
        <w:rPr>
          <w:rFonts w:eastAsia="Times New Roman" w:cs="Times New Roman"/>
        </w:rPr>
        <w:lastRenderedPageBreak/>
        <w:t>A</w:t>
      </w:r>
      <w:r w:rsidR="00875C1A" w:rsidRPr="00875C1A">
        <w:rPr>
          <w:rFonts w:eastAsia="Times New Roman" w:cs="Times New Roman"/>
        </w:rPr>
        <w:t xml:space="preserve"> medida que la asignatura </w:t>
      </w:r>
      <w:r w:rsidR="00130C08">
        <w:rPr>
          <w:rFonts w:eastAsia="Times New Roman" w:cs="Times New Roman"/>
        </w:rPr>
        <w:t>progres</w:t>
      </w:r>
      <w:r w:rsidR="00E00B1B">
        <w:rPr>
          <w:rFonts w:eastAsia="Times New Roman" w:cs="Times New Roman"/>
        </w:rPr>
        <w:t>a</w:t>
      </w:r>
      <w:r w:rsidR="00875C1A" w:rsidRPr="00875C1A">
        <w:rPr>
          <w:rFonts w:eastAsia="Times New Roman" w:cs="Times New Roman"/>
        </w:rPr>
        <w:t xml:space="preserve"> en su dictado, </w:t>
      </w:r>
      <w:r>
        <w:rPr>
          <w:rFonts w:eastAsia="Times New Roman" w:cs="Times New Roman"/>
        </w:rPr>
        <w:t>l</w:t>
      </w:r>
      <w:r w:rsidR="00875C1A" w:rsidRPr="00875C1A">
        <w:rPr>
          <w:rFonts w:eastAsia="Times New Roman" w:cs="Times New Roman"/>
        </w:rPr>
        <w:t>os avances d</w:t>
      </w:r>
      <w:r w:rsidR="000924F9">
        <w:rPr>
          <w:rFonts w:eastAsia="Times New Roman" w:cs="Times New Roman"/>
        </w:rPr>
        <w:t xml:space="preserve">e las distintas etapas se </w:t>
      </w:r>
      <w:r w:rsidR="00E00B1B">
        <w:rPr>
          <w:rFonts w:eastAsia="Times New Roman" w:cs="Times New Roman"/>
        </w:rPr>
        <w:t>van</w:t>
      </w:r>
      <w:r>
        <w:rPr>
          <w:rFonts w:eastAsia="Times New Roman" w:cs="Times New Roman"/>
        </w:rPr>
        <w:t xml:space="preserve"> revis</w:t>
      </w:r>
      <w:r w:rsidR="00875C1A" w:rsidRPr="00875C1A">
        <w:rPr>
          <w:rFonts w:eastAsia="Times New Roman" w:cs="Times New Roman"/>
        </w:rPr>
        <w:t>ando en función de un cronograma prestablecido</w:t>
      </w:r>
      <w:r w:rsidR="008E65E4">
        <w:rPr>
          <w:rFonts w:eastAsia="Times New Roman" w:cs="Times New Roman"/>
        </w:rPr>
        <w:t xml:space="preserve"> y conocido por lo</w:t>
      </w:r>
      <w:r w:rsidR="000924F9">
        <w:rPr>
          <w:rFonts w:eastAsia="Times New Roman" w:cs="Times New Roman"/>
        </w:rPr>
        <w:t>s</w:t>
      </w:r>
      <w:r w:rsidR="008E65E4">
        <w:rPr>
          <w:rFonts w:eastAsia="Times New Roman" w:cs="Times New Roman"/>
        </w:rPr>
        <w:t xml:space="preserve"> estudiantes</w:t>
      </w:r>
      <w:r w:rsidR="00130C08">
        <w:rPr>
          <w:rFonts w:eastAsia="Times New Roman" w:cs="Times New Roman"/>
        </w:rPr>
        <w:t>, a</w:t>
      </w:r>
      <w:r>
        <w:rPr>
          <w:rFonts w:eastAsia="Times New Roman" w:cs="Times New Roman"/>
        </w:rPr>
        <w:t xml:space="preserve"> </w:t>
      </w:r>
      <w:r w:rsidR="00130C08" w:rsidRPr="00130C08">
        <w:rPr>
          <w:rFonts w:eastAsia="Times New Roman" w:cs="Times New Roman"/>
        </w:rPr>
        <w:t xml:space="preserve">los fines de posibilitar una instancia previa de devoluciones </w:t>
      </w:r>
      <w:r w:rsidR="00130C08">
        <w:rPr>
          <w:rFonts w:eastAsia="Times New Roman" w:cs="Times New Roman"/>
        </w:rPr>
        <w:t>y</w:t>
      </w:r>
      <w:r w:rsidR="00130C08" w:rsidRPr="00130C08">
        <w:rPr>
          <w:rFonts w:eastAsia="Times New Roman" w:cs="Times New Roman"/>
        </w:rPr>
        <w:t xml:space="preserve"> favorecer la construcción de conocimientos</w:t>
      </w:r>
      <w:r w:rsidR="0017681D">
        <w:rPr>
          <w:rFonts w:eastAsia="Times New Roman" w:cs="Times New Roman"/>
        </w:rPr>
        <w:t>, es decir, se prevee instancias de retroalimentación formativa.</w:t>
      </w:r>
    </w:p>
    <w:p w:rsidR="00533B1C" w:rsidRDefault="00533B1C" w:rsidP="00533B1C">
      <w:pPr>
        <w:spacing w:after="120" w:line="240" w:lineRule="auto"/>
        <w:jc w:val="both"/>
        <w:rPr>
          <w:rFonts w:eastAsia="Times New Roman" w:cs="Times New Roman"/>
        </w:rPr>
      </w:pPr>
      <w:r>
        <w:rPr>
          <w:rFonts w:eastAsia="Times New Roman" w:cs="Times New Roman"/>
        </w:rPr>
        <w:t>Cabe destacar que cada cursado cuenta con aproximadamente 30 estudiantes, lo que colabora con el seguimiento de cada grupo.</w:t>
      </w:r>
    </w:p>
    <w:p w:rsidR="00E02F5C" w:rsidRPr="00BA1A1D" w:rsidRDefault="00E02F5C" w:rsidP="00E02F5C">
      <w:pPr>
        <w:spacing w:after="120" w:line="240" w:lineRule="auto"/>
        <w:jc w:val="both"/>
        <w:rPr>
          <w:rFonts w:eastAsia="Times New Roman" w:cs="Times New Roman"/>
        </w:rPr>
      </w:pPr>
      <w:r w:rsidRPr="00BA1A1D">
        <w:rPr>
          <w:rFonts w:eastAsia="Times New Roman" w:cs="Times New Roman"/>
        </w:rPr>
        <w:t xml:space="preserve">Además hay que tener en cuenta que la retroalimentación es efectiva en la medida que logre reducir la incertidumbre de los estudiantes sobre el grado de desempeño alcanzado en la actividad realizada, lo que a su vez es un potencial motivador que les anima a realizar el esfuerzo necesario </w:t>
      </w:r>
      <w:r w:rsidR="000924F9" w:rsidRPr="00BA1A1D">
        <w:rPr>
          <w:rFonts w:eastAsia="Times New Roman" w:cs="Times New Roman"/>
        </w:rPr>
        <w:t>para reducir la distancia que los</w:t>
      </w:r>
      <w:r w:rsidRPr="00BA1A1D">
        <w:rPr>
          <w:rFonts w:eastAsia="Times New Roman" w:cs="Times New Roman"/>
        </w:rPr>
        <w:t xml:space="preserve"> separa de la tarea bien hecha; también lo es en la medida que les proporcione información que les ayude a corregir errores conceptuales y procedimientos equivocados o poco eficientes, favoreciendo la autorregulación de su aprendizaje (García Giménez, 2015)</w:t>
      </w:r>
      <w:r w:rsidR="00141D6F">
        <w:rPr>
          <w:rFonts w:eastAsia="Times New Roman" w:cs="Times New Roman"/>
        </w:rPr>
        <w:t>.</w:t>
      </w:r>
    </w:p>
    <w:p w:rsidR="004F69E9" w:rsidRDefault="008E65E4" w:rsidP="00F53C9B">
      <w:pPr>
        <w:spacing w:after="120" w:line="240" w:lineRule="auto"/>
        <w:jc w:val="both"/>
        <w:rPr>
          <w:rFonts w:eastAsia="Times New Roman" w:cs="Times New Roman"/>
        </w:rPr>
      </w:pPr>
      <w:r w:rsidRPr="00785822">
        <w:rPr>
          <w:rFonts w:eastAsia="Times New Roman" w:cs="Times New Roman"/>
        </w:rPr>
        <w:t xml:space="preserve">Actualmente </w:t>
      </w:r>
      <w:r w:rsidR="00355A74" w:rsidRPr="00785822">
        <w:rPr>
          <w:rFonts w:eastAsia="Times New Roman" w:cs="Times New Roman"/>
        </w:rPr>
        <w:t>se realizan</w:t>
      </w:r>
      <w:r w:rsidR="00B723FA" w:rsidRPr="00785822">
        <w:rPr>
          <w:rFonts w:eastAsia="Times New Roman" w:cs="Times New Roman"/>
        </w:rPr>
        <w:t xml:space="preserve"> tres entregas de avance</w:t>
      </w:r>
      <w:r w:rsidRPr="00785822">
        <w:rPr>
          <w:rFonts w:eastAsia="Times New Roman" w:cs="Times New Roman"/>
        </w:rPr>
        <w:t>s</w:t>
      </w:r>
      <w:r w:rsidR="00355A74" w:rsidRPr="00785822">
        <w:rPr>
          <w:rFonts w:eastAsia="Times New Roman" w:cs="Times New Roman"/>
        </w:rPr>
        <w:t xml:space="preserve"> acumulativas</w:t>
      </w:r>
      <w:r>
        <w:rPr>
          <w:rFonts w:eastAsia="Times New Roman" w:cs="Times New Roman"/>
        </w:rPr>
        <w:t xml:space="preserve">. En un principio se </w:t>
      </w:r>
      <w:r w:rsidR="00355A74">
        <w:rPr>
          <w:rFonts w:eastAsia="Times New Roman" w:cs="Times New Roman"/>
        </w:rPr>
        <w:t xml:space="preserve">solicitaban avances parciales por cada ítem solicitado, lo que implicaba presentaciones semanalmente. Este plazo tan breve entre entregas favorecía un mayor seguimiento </w:t>
      </w:r>
      <w:r>
        <w:rPr>
          <w:rFonts w:eastAsia="Times New Roman" w:cs="Times New Roman"/>
        </w:rPr>
        <w:t xml:space="preserve"> </w:t>
      </w:r>
      <w:r w:rsidR="00355A74">
        <w:rPr>
          <w:rFonts w:eastAsia="Times New Roman" w:cs="Times New Roman"/>
        </w:rPr>
        <w:t>en cada actividad y una devolución rápida, sin embargo tenía como desventaja que no favorecía la</w:t>
      </w:r>
      <w:r w:rsidR="00E00B1B">
        <w:rPr>
          <w:rFonts w:eastAsia="Times New Roman" w:cs="Times New Roman"/>
        </w:rPr>
        <w:t xml:space="preserve"> integración de los contenidos</w:t>
      </w:r>
      <w:r w:rsidR="00355A74">
        <w:rPr>
          <w:rFonts w:eastAsia="Times New Roman" w:cs="Times New Roman"/>
        </w:rPr>
        <w:t>, lo que podía observarse cuando los estudiantes intentaban establecer la coherencia interna del trabajo y en la defensa individual</w:t>
      </w:r>
      <w:r w:rsidR="00785822">
        <w:rPr>
          <w:rFonts w:eastAsia="Times New Roman" w:cs="Times New Roman"/>
        </w:rPr>
        <w:t>.</w:t>
      </w:r>
    </w:p>
    <w:p w:rsidR="00355A74" w:rsidRDefault="00355A74" w:rsidP="00F53C9B">
      <w:pPr>
        <w:spacing w:after="120" w:line="240" w:lineRule="auto"/>
        <w:jc w:val="both"/>
        <w:rPr>
          <w:rFonts w:eastAsia="Times New Roman" w:cs="Times New Roman"/>
        </w:rPr>
      </w:pPr>
      <w:r>
        <w:rPr>
          <w:rFonts w:eastAsia="Times New Roman" w:cs="Times New Roman"/>
        </w:rPr>
        <w:t>El dividir en tres entregas parciales acumulativas favoreció la in</w:t>
      </w:r>
      <w:r w:rsidR="00E00B1B">
        <w:rPr>
          <w:rFonts w:eastAsia="Times New Roman" w:cs="Times New Roman"/>
        </w:rPr>
        <w:t>tegración de los contenidos</w:t>
      </w:r>
      <w:r>
        <w:rPr>
          <w:rFonts w:eastAsia="Times New Roman" w:cs="Times New Roman"/>
        </w:rPr>
        <w:t xml:space="preserve">, mejoró la coherencia </w:t>
      </w:r>
      <w:r w:rsidR="00785822">
        <w:rPr>
          <w:rFonts w:eastAsia="Times New Roman" w:cs="Times New Roman"/>
        </w:rPr>
        <w:t xml:space="preserve">interna, la profundidad de las devoluciones y enriqueció el intercambio. Asimismo se programó que las entregas </w:t>
      </w:r>
      <w:r w:rsidR="000924F9">
        <w:rPr>
          <w:rFonts w:eastAsia="Times New Roman" w:cs="Times New Roman"/>
        </w:rPr>
        <w:t xml:space="preserve">y la devolución </w:t>
      </w:r>
      <w:r w:rsidR="00785822">
        <w:rPr>
          <w:rFonts w:eastAsia="Times New Roman" w:cs="Times New Roman"/>
        </w:rPr>
        <w:t xml:space="preserve">fueran previas a las otras evaluaciones establecidas en el régimen de promoción, lo que a su vez favoreció el desempeño en </w:t>
      </w:r>
      <w:r w:rsidR="000924F9">
        <w:rPr>
          <w:rFonts w:eastAsia="Times New Roman" w:cs="Times New Roman"/>
        </w:rPr>
        <w:t>estas últimas</w:t>
      </w:r>
      <w:r w:rsidR="00785822">
        <w:rPr>
          <w:rFonts w:eastAsia="Times New Roman" w:cs="Times New Roman"/>
        </w:rPr>
        <w:t>.</w:t>
      </w:r>
    </w:p>
    <w:p w:rsidR="00E574D2" w:rsidRDefault="00E574D2" w:rsidP="00C60AA9">
      <w:pPr>
        <w:spacing w:after="120" w:line="240" w:lineRule="auto"/>
        <w:jc w:val="both"/>
        <w:rPr>
          <w:rFonts w:eastAsia="Times New Roman" w:cs="Times New Roman"/>
        </w:rPr>
      </w:pPr>
      <w:r>
        <w:rPr>
          <w:rFonts w:eastAsia="Times New Roman" w:cs="Times New Roman"/>
        </w:rPr>
        <w:t xml:space="preserve">Cabe destacar que </w:t>
      </w:r>
      <w:r w:rsidR="00C60AA9">
        <w:rPr>
          <w:rFonts w:eastAsia="Times New Roman" w:cs="Times New Roman"/>
        </w:rPr>
        <w:t>la implementación de esta propuesta</w:t>
      </w:r>
      <w:r>
        <w:rPr>
          <w:rFonts w:eastAsia="Times New Roman" w:cs="Times New Roman"/>
        </w:rPr>
        <w:t xml:space="preserve"> </w:t>
      </w:r>
      <w:r w:rsidR="00C60AA9">
        <w:rPr>
          <w:rFonts w:eastAsia="Times New Roman" w:cs="Times New Roman"/>
        </w:rPr>
        <w:t xml:space="preserve">y la modificación en la cantidad de avances </w:t>
      </w:r>
      <w:r>
        <w:rPr>
          <w:rFonts w:eastAsia="Times New Roman" w:cs="Times New Roman"/>
        </w:rPr>
        <w:t xml:space="preserve">se </w:t>
      </w:r>
      <w:r w:rsidR="00141D6F">
        <w:rPr>
          <w:rFonts w:eastAsia="Times New Roman" w:cs="Times New Roman"/>
        </w:rPr>
        <w:t>vieron</w:t>
      </w:r>
      <w:r>
        <w:rPr>
          <w:rFonts w:eastAsia="Times New Roman" w:cs="Times New Roman"/>
        </w:rPr>
        <w:t xml:space="preserve"> apoyado</w:t>
      </w:r>
      <w:r w:rsidR="00141D6F">
        <w:rPr>
          <w:rFonts w:eastAsia="Times New Roman" w:cs="Times New Roman"/>
        </w:rPr>
        <w:t>s</w:t>
      </w:r>
      <w:r>
        <w:rPr>
          <w:rFonts w:eastAsia="Times New Roman" w:cs="Times New Roman"/>
        </w:rPr>
        <w:t xml:space="preserve"> por </w:t>
      </w:r>
      <w:r w:rsidR="00C60AA9">
        <w:rPr>
          <w:rFonts w:eastAsia="Times New Roman" w:cs="Times New Roman"/>
        </w:rPr>
        <w:t>la modificación</w:t>
      </w:r>
      <w:r>
        <w:rPr>
          <w:rFonts w:eastAsia="Times New Roman" w:cs="Times New Roman"/>
        </w:rPr>
        <w:t xml:space="preserve"> del régimen de promoción establecido en la Universidad </w:t>
      </w:r>
      <w:r w:rsidR="00C60AA9">
        <w:rPr>
          <w:rFonts w:eastAsia="Times New Roman" w:cs="Times New Roman"/>
        </w:rPr>
        <w:t>a partir de</w:t>
      </w:r>
      <w:r w:rsidR="00D04F46">
        <w:rPr>
          <w:rFonts w:eastAsia="Times New Roman" w:cs="Times New Roman"/>
        </w:rPr>
        <w:t xml:space="preserve"> 2018</w:t>
      </w:r>
      <w:r w:rsidR="00C60AA9">
        <w:rPr>
          <w:rFonts w:eastAsia="Times New Roman" w:cs="Times New Roman"/>
        </w:rPr>
        <w:t>. Esto permitió encontrar una sinergia entre las instancias evaluativas</w:t>
      </w:r>
      <w:r w:rsidR="00D04F46">
        <w:rPr>
          <w:rFonts w:eastAsia="Times New Roman" w:cs="Times New Roman"/>
        </w:rPr>
        <w:t xml:space="preserve"> </w:t>
      </w:r>
      <w:r w:rsidR="00141D6F">
        <w:rPr>
          <w:rFonts w:eastAsia="Times New Roman" w:cs="Times New Roman"/>
        </w:rPr>
        <w:t>y además</w:t>
      </w:r>
      <w:r w:rsidR="00C60AA9">
        <w:rPr>
          <w:rFonts w:eastAsia="Times New Roman" w:cs="Times New Roman"/>
        </w:rPr>
        <w:t xml:space="preserve"> jerarquizó </w:t>
      </w:r>
      <w:r w:rsidR="00141D6F">
        <w:rPr>
          <w:rFonts w:eastAsia="Times New Roman" w:cs="Times New Roman"/>
        </w:rPr>
        <w:t>este tipo de</w:t>
      </w:r>
      <w:r w:rsidR="00C60AA9">
        <w:rPr>
          <w:rFonts w:eastAsia="Times New Roman" w:cs="Times New Roman"/>
        </w:rPr>
        <w:t xml:space="preserve"> estrategias pedagógicas</w:t>
      </w:r>
      <w:r w:rsidR="00141D6F">
        <w:rPr>
          <w:rFonts w:eastAsia="Times New Roman" w:cs="Times New Roman"/>
        </w:rPr>
        <w:t>,</w:t>
      </w:r>
      <w:r w:rsidR="00C60AA9">
        <w:rPr>
          <w:rFonts w:eastAsia="Times New Roman" w:cs="Times New Roman"/>
        </w:rPr>
        <w:t xml:space="preserve"> al establecer como instancia de evaluación</w:t>
      </w:r>
      <w:r w:rsidR="00141D6F">
        <w:rPr>
          <w:rFonts w:eastAsia="Times New Roman" w:cs="Times New Roman"/>
        </w:rPr>
        <w:t>, “l</w:t>
      </w:r>
      <w:r w:rsidR="00C60AA9">
        <w:rPr>
          <w:rFonts w:eastAsia="Times New Roman" w:cs="Times New Roman"/>
        </w:rPr>
        <w:t>a evaluación integradora</w:t>
      </w:r>
      <w:r w:rsidR="00141D6F">
        <w:rPr>
          <w:rFonts w:eastAsia="Times New Roman" w:cs="Times New Roman"/>
        </w:rPr>
        <w:t>”</w:t>
      </w:r>
      <w:r w:rsidR="00C60AA9">
        <w:rPr>
          <w:rFonts w:eastAsia="Times New Roman" w:cs="Times New Roman"/>
        </w:rPr>
        <w:t xml:space="preserve">, definiendo a esta última como </w:t>
      </w:r>
      <w:r w:rsidR="00C60AA9" w:rsidRPr="00C60AA9">
        <w:rPr>
          <w:rFonts w:eastAsia="Times New Roman" w:cs="Times New Roman"/>
        </w:rPr>
        <w:t>una instancia que permite integrar contenidos centrales de la</w:t>
      </w:r>
      <w:r w:rsidR="00C60AA9">
        <w:rPr>
          <w:rFonts w:eastAsia="Times New Roman" w:cs="Times New Roman"/>
        </w:rPr>
        <w:t xml:space="preserve"> </w:t>
      </w:r>
      <w:r w:rsidR="00C60AA9" w:rsidRPr="00C60AA9">
        <w:rPr>
          <w:rFonts w:eastAsia="Times New Roman" w:cs="Times New Roman"/>
        </w:rPr>
        <w:t>asignatura efectivamente desarrollados durante el cuatrimestre</w:t>
      </w:r>
      <w:r w:rsidR="00C60AA9">
        <w:rPr>
          <w:rFonts w:eastAsia="Times New Roman" w:cs="Times New Roman"/>
        </w:rPr>
        <w:t>.</w:t>
      </w:r>
    </w:p>
    <w:p w:rsidR="00B922B5" w:rsidRDefault="00141D6F" w:rsidP="00F53C9B">
      <w:pPr>
        <w:spacing w:after="120" w:line="240" w:lineRule="auto"/>
        <w:jc w:val="both"/>
        <w:rPr>
          <w:rFonts w:eastAsia="Times New Roman" w:cs="Times New Roman"/>
        </w:rPr>
      </w:pPr>
      <w:r>
        <w:rPr>
          <w:rFonts w:eastAsia="Times New Roman" w:cs="Times New Roman"/>
        </w:rPr>
        <w:t>Por otra parte, l</w:t>
      </w:r>
      <w:r w:rsidR="00B922B5">
        <w:rPr>
          <w:rFonts w:eastAsia="Times New Roman" w:cs="Times New Roman"/>
        </w:rPr>
        <w:t>a implementación de esta propuesta</w:t>
      </w:r>
      <w:r w:rsidR="00B922B5" w:rsidRPr="00B922B5">
        <w:rPr>
          <w:rFonts w:eastAsia="Times New Roman" w:cs="Times New Roman"/>
        </w:rPr>
        <w:t xml:space="preserve"> también implicó el diseño de clases significativas</w:t>
      </w:r>
      <w:r w:rsidR="00B922B5">
        <w:rPr>
          <w:rFonts w:eastAsia="Times New Roman" w:cs="Times New Roman"/>
        </w:rPr>
        <w:t xml:space="preserve"> y la realización de actividades complementarias</w:t>
      </w:r>
      <w:r w:rsidR="00B922B5" w:rsidRPr="00B922B5">
        <w:rPr>
          <w:rFonts w:eastAsia="Times New Roman" w:cs="Times New Roman"/>
        </w:rPr>
        <w:t>, para facilitar el proceso de aprendizaje de los estudiantes y la apropiación d</w:t>
      </w:r>
      <w:r w:rsidR="00E00B1B">
        <w:rPr>
          <w:rFonts w:eastAsia="Times New Roman" w:cs="Times New Roman"/>
        </w:rPr>
        <w:t>e los contenidos desarrollados</w:t>
      </w:r>
      <w:r>
        <w:rPr>
          <w:rFonts w:eastAsia="Times New Roman" w:cs="Times New Roman"/>
        </w:rPr>
        <w:t>, como ser</w:t>
      </w:r>
      <w:r w:rsidR="00127D9A">
        <w:rPr>
          <w:rFonts w:eastAsia="Times New Roman" w:cs="Times New Roman"/>
        </w:rPr>
        <w:t xml:space="preserve">: </w:t>
      </w:r>
      <w:r w:rsidR="00E466FB">
        <w:rPr>
          <w:rFonts w:eastAsia="Times New Roman" w:cs="Times New Roman"/>
        </w:rPr>
        <w:t xml:space="preserve">la realización de una </w:t>
      </w:r>
      <w:r w:rsidR="00E00B1B">
        <w:rPr>
          <w:rFonts w:eastAsia="Times New Roman" w:cs="Times New Roman"/>
        </w:rPr>
        <w:t>c</w:t>
      </w:r>
      <w:r w:rsidR="002D6A7F" w:rsidRPr="002D6A7F">
        <w:rPr>
          <w:rFonts w:eastAsia="Times New Roman" w:cs="Times New Roman"/>
        </w:rPr>
        <w:t xml:space="preserve">lase </w:t>
      </w:r>
      <w:r w:rsidR="001A6FDB">
        <w:rPr>
          <w:rFonts w:eastAsia="Times New Roman" w:cs="Times New Roman"/>
        </w:rPr>
        <w:t>multi</w:t>
      </w:r>
      <w:r w:rsidR="002D6A7F" w:rsidRPr="002D6A7F">
        <w:rPr>
          <w:rFonts w:eastAsia="Times New Roman" w:cs="Times New Roman"/>
        </w:rPr>
        <w:t>disciplinar sobre tipos societarios y tratamiento contable de los aportes de capital</w:t>
      </w:r>
      <w:r w:rsidR="002D6A7F">
        <w:rPr>
          <w:rFonts w:eastAsia="Times New Roman" w:cs="Times New Roman"/>
        </w:rPr>
        <w:t xml:space="preserve">, </w:t>
      </w:r>
      <w:r w:rsidR="00E466FB">
        <w:rPr>
          <w:rFonts w:eastAsia="Times New Roman" w:cs="Times New Roman"/>
        </w:rPr>
        <w:t xml:space="preserve">de un </w:t>
      </w:r>
      <w:r w:rsidR="00E00B1B">
        <w:rPr>
          <w:rFonts w:eastAsia="Times New Roman" w:cs="Times New Roman"/>
        </w:rPr>
        <w:t>t</w:t>
      </w:r>
      <w:r w:rsidR="00127D9A">
        <w:rPr>
          <w:rFonts w:eastAsia="Times New Roman" w:cs="Times New Roman"/>
        </w:rPr>
        <w:t>aller de comprobantes comerciales,</w:t>
      </w:r>
      <w:r w:rsidR="00E00B1B">
        <w:rPr>
          <w:rFonts w:eastAsia="Times New Roman" w:cs="Times New Roman"/>
        </w:rPr>
        <w:t xml:space="preserve"> </w:t>
      </w:r>
      <w:r w:rsidR="00E466FB">
        <w:rPr>
          <w:rFonts w:eastAsia="Times New Roman" w:cs="Times New Roman"/>
        </w:rPr>
        <w:t xml:space="preserve">y la </w:t>
      </w:r>
      <w:r w:rsidR="00E00B1B">
        <w:rPr>
          <w:rFonts w:eastAsia="Times New Roman" w:cs="Times New Roman"/>
        </w:rPr>
        <w:t>elaboración de un</w:t>
      </w:r>
      <w:r w:rsidR="00127D9A">
        <w:rPr>
          <w:rFonts w:eastAsia="Times New Roman" w:cs="Times New Roman"/>
        </w:rPr>
        <w:t xml:space="preserve"> Plan de Cuentas y </w:t>
      </w:r>
      <w:r w:rsidR="00E00B1B">
        <w:rPr>
          <w:rFonts w:eastAsia="Times New Roman" w:cs="Times New Roman"/>
        </w:rPr>
        <w:t xml:space="preserve">un </w:t>
      </w:r>
      <w:r w:rsidR="00127D9A">
        <w:rPr>
          <w:rFonts w:eastAsia="Times New Roman" w:cs="Times New Roman"/>
        </w:rPr>
        <w:t>Manual de Cuentas interactivo</w:t>
      </w:r>
      <w:r w:rsidR="00E00B1B">
        <w:rPr>
          <w:rFonts w:eastAsia="Times New Roman" w:cs="Times New Roman"/>
        </w:rPr>
        <w:t xml:space="preserve"> y colaborativo</w:t>
      </w:r>
      <w:r w:rsidR="00127D9A">
        <w:rPr>
          <w:rFonts w:eastAsia="Times New Roman" w:cs="Times New Roman"/>
        </w:rPr>
        <w:t>.</w:t>
      </w:r>
    </w:p>
    <w:p w:rsidR="00141D6F" w:rsidRDefault="00141D6F" w:rsidP="00F53C9B">
      <w:pPr>
        <w:spacing w:after="120" w:line="240" w:lineRule="auto"/>
        <w:jc w:val="both"/>
        <w:rPr>
          <w:rFonts w:eastAsia="Times New Roman" w:cs="Times New Roman"/>
        </w:rPr>
      </w:pPr>
    </w:p>
    <w:p w:rsidR="00B922B5" w:rsidRPr="00B922B5" w:rsidRDefault="00E466FB" w:rsidP="00F53C9B">
      <w:pPr>
        <w:spacing w:after="120" w:line="240" w:lineRule="auto"/>
        <w:jc w:val="both"/>
        <w:rPr>
          <w:rFonts w:eastAsia="Times New Roman" w:cs="Times New Roman"/>
          <w:b/>
        </w:rPr>
      </w:pPr>
      <w:r>
        <w:rPr>
          <w:rFonts w:eastAsia="Times New Roman" w:cs="Times New Roman"/>
          <w:b/>
        </w:rPr>
        <w:t xml:space="preserve">a) </w:t>
      </w:r>
      <w:r w:rsidR="00A00605" w:rsidRPr="00B922B5">
        <w:rPr>
          <w:rFonts w:eastAsia="Times New Roman" w:cs="Times New Roman"/>
          <w:b/>
        </w:rPr>
        <w:t>TALLER DE COMPROBANTES COMERCIALES</w:t>
      </w:r>
      <w:r w:rsidR="00A00605">
        <w:rPr>
          <w:rFonts w:eastAsia="Times New Roman" w:cs="Times New Roman"/>
          <w:b/>
        </w:rPr>
        <w:t>.</w:t>
      </w:r>
    </w:p>
    <w:p w:rsidR="000924F9" w:rsidRDefault="0098479E" w:rsidP="00F53C9B">
      <w:pPr>
        <w:spacing w:after="120" w:line="240" w:lineRule="auto"/>
        <w:jc w:val="both"/>
        <w:rPr>
          <w:rFonts w:eastAsia="Times New Roman" w:cs="Times New Roman"/>
        </w:rPr>
      </w:pPr>
      <w:r>
        <w:rPr>
          <w:rFonts w:eastAsia="Times New Roman" w:cs="Times New Roman"/>
        </w:rPr>
        <w:t>L</w:t>
      </w:r>
      <w:r w:rsidR="000924F9">
        <w:rPr>
          <w:rFonts w:eastAsia="Times New Roman" w:cs="Times New Roman"/>
        </w:rPr>
        <w:t xml:space="preserve">os estudiantes debían </w:t>
      </w:r>
      <w:r>
        <w:rPr>
          <w:rFonts w:eastAsia="Times New Roman" w:cs="Times New Roman"/>
        </w:rPr>
        <w:t xml:space="preserve">buscar por lo menos </w:t>
      </w:r>
      <w:r w:rsidRPr="0098479E">
        <w:rPr>
          <w:rFonts w:eastAsia="Times New Roman" w:cs="Times New Roman"/>
        </w:rPr>
        <w:t xml:space="preserve">un comprobante que respalde alguna </w:t>
      </w:r>
      <w:r w:rsidR="00523D75">
        <w:rPr>
          <w:rFonts w:eastAsia="Times New Roman" w:cs="Times New Roman"/>
        </w:rPr>
        <w:t>de las siguientes operaciones: c</w:t>
      </w:r>
      <w:r w:rsidRPr="0098479E">
        <w:rPr>
          <w:rFonts w:eastAsia="Times New Roman" w:cs="Times New Roman"/>
        </w:rPr>
        <w:t>ompra, venta, pago o cobro</w:t>
      </w:r>
      <w:r>
        <w:rPr>
          <w:rFonts w:eastAsia="Times New Roman" w:cs="Times New Roman"/>
        </w:rPr>
        <w:t xml:space="preserve">. Posteriormente reunidos en pequeños grupos debían responder una serie de preguntas orientadas a identificar las distintas partes del mismo y los requisitos legales que le otorgan validez. </w:t>
      </w:r>
    </w:p>
    <w:p w:rsidR="0098479E" w:rsidRDefault="0098479E" w:rsidP="00F53C9B">
      <w:pPr>
        <w:spacing w:after="120" w:line="240" w:lineRule="auto"/>
        <w:jc w:val="both"/>
        <w:rPr>
          <w:rFonts w:eastAsia="Times New Roman" w:cs="Times New Roman"/>
        </w:rPr>
      </w:pPr>
      <w:r>
        <w:rPr>
          <w:rFonts w:eastAsia="Times New Roman" w:cs="Times New Roman"/>
        </w:rPr>
        <w:t>A continuación</w:t>
      </w:r>
      <w:r w:rsidR="00AC4F52">
        <w:rPr>
          <w:rFonts w:eastAsia="Times New Roman" w:cs="Times New Roman"/>
        </w:rPr>
        <w:t xml:space="preserve"> cada grupo recibía</w:t>
      </w:r>
      <w:r w:rsidRPr="0098479E">
        <w:rPr>
          <w:rFonts w:eastAsia="Times New Roman" w:cs="Times New Roman"/>
        </w:rPr>
        <w:t xml:space="preserve"> un comprobante, </w:t>
      </w:r>
      <w:r>
        <w:rPr>
          <w:rFonts w:eastAsia="Times New Roman" w:cs="Times New Roman"/>
        </w:rPr>
        <w:t>el cual debían</w:t>
      </w:r>
      <w:r w:rsidRPr="0098479E">
        <w:rPr>
          <w:rFonts w:eastAsia="Times New Roman" w:cs="Times New Roman"/>
        </w:rPr>
        <w:t xml:space="preserve"> comparar </w:t>
      </w:r>
      <w:r>
        <w:rPr>
          <w:rFonts w:eastAsia="Times New Roman" w:cs="Times New Roman"/>
        </w:rPr>
        <w:t>con los aportado</w:t>
      </w:r>
      <w:r w:rsidR="00AC4F52">
        <w:rPr>
          <w:rFonts w:eastAsia="Times New Roman" w:cs="Times New Roman"/>
        </w:rPr>
        <w:t>s. Cabe destacar que el ejemplar</w:t>
      </w:r>
      <w:r>
        <w:rPr>
          <w:rFonts w:eastAsia="Times New Roman" w:cs="Times New Roman"/>
        </w:rPr>
        <w:t xml:space="preserve"> asignado a cada grupo contenía campos que no correspondían al </w:t>
      </w:r>
      <w:r w:rsidR="00AC4F52">
        <w:rPr>
          <w:rFonts w:eastAsia="Times New Roman" w:cs="Times New Roman"/>
        </w:rPr>
        <w:t xml:space="preserve">tipo de </w:t>
      </w:r>
      <w:r>
        <w:rPr>
          <w:rFonts w:eastAsia="Times New Roman" w:cs="Times New Roman"/>
        </w:rPr>
        <w:t xml:space="preserve">comprobante, datos erróneos o ausencia de requisitos necesarios para su validez. </w:t>
      </w:r>
    </w:p>
    <w:p w:rsidR="00F55776" w:rsidRDefault="0098479E" w:rsidP="00F53C9B">
      <w:pPr>
        <w:spacing w:after="120" w:line="240" w:lineRule="auto"/>
        <w:jc w:val="both"/>
        <w:rPr>
          <w:rFonts w:eastAsia="Times New Roman" w:cs="Times New Roman"/>
        </w:rPr>
      </w:pPr>
      <w:r>
        <w:rPr>
          <w:rFonts w:eastAsia="Times New Roman" w:cs="Times New Roman"/>
        </w:rPr>
        <w:t>Luego debían r</w:t>
      </w:r>
      <w:r w:rsidRPr="0098479E">
        <w:rPr>
          <w:rFonts w:eastAsia="Times New Roman" w:cs="Times New Roman"/>
        </w:rPr>
        <w:t xml:space="preserve">esponder </w:t>
      </w:r>
      <w:r w:rsidR="00AC4F52">
        <w:rPr>
          <w:rFonts w:eastAsia="Times New Roman" w:cs="Times New Roman"/>
        </w:rPr>
        <w:t>si e</w:t>
      </w:r>
      <w:r w:rsidRPr="0098479E">
        <w:rPr>
          <w:rFonts w:eastAsia="Times New Roman" w:cs="Times New Roman"/>
        </w:rPr>
        <w:t>l mismo cont</w:t>
      </w:r>
      <w:r w:rsidR="00AC4F52">
        <w:rPr>
          <w:rFonts w:eastAsia="Times New Roman" w:cs="Times New Roman"/>
        </w:rPr>
        <w:t>enía</w:t>
      </w:r>
      <w:r w:rsidRPr="0098479E">
        <w:rPr>
          <w:rFonts w:eastAsia="Times New Roman" w:cs="Times New Roman"/>
        </w:rPr>
        <w:t xml:space="preserve"> todos los elementos observados en los </w:t>
      </w:r>
      <w:r w:rsidR="00AC4F52">
        <w:rPr>
          <w:rFonts w:eastAsia="Times New Roman" w:cs="Times New Roman"/>
        </w:rPr>
        <w:t xml:space="preserve">comprobantes analizados en el punto </w:t>
      </w:r>
      <w:r w:rsidRPr="0098479E">
        <w:rPr>
          <w:rFonts w:eastAsia="Times New Roman" w:cs="Times New Roman"/>
        </w:rPr>
        <w:t>anterio</w:t>
      </w:r>
      <w:r w:rsidR="00AC4F52">
        <w:rPr>
          <w:rFonts w:eastAsia="Times New Roman" w:cs="Times New Roman"/>
        </w:rPr>
        <w:t>r, l</w:t>
      </w:r>
      <w:r w:rsidRPr="0098479E">
        <w:rPr>
          <w:rFonts w:eastAsia="Times New Roman" w:cs="Times New Roman"/>
        </w:rPr>
        <w:t>istar</w:t>
      </w:r>
      <w:r w:rsidR="00AC4F52">
        <w:rPr>
          <w:rFonts w:eastAsia="Times New Roman" w:cs="Times New Roman"/>
        </w:rPr>
        <w:t xml:space="preserve"> las diferencias si las hubiera, y en función de las mismas analizar si cumplían</w:t>
      </w:r>
      <w:r w:rsidRPr="0098479E">
        <w:rPr>
          <w:rFonts w:eastAsia="Times New Roman" w:cs="Times New Roman"/>
        </w:rPr>
        <w:t xml:space="preserve"> los requerimientos necesarios para considerarse fu</w:t>
      </w:r>
      <w:r w:rsidR="00AC4F52">
        <w:rPr>
          <w:rFonts w:eastAsia="Times New Roman" w:cs="Times New Roman"/>
        </w:rPr>
        <w:t xml:space="preserve">ente de la información </w:t>
      </w:r>
      <w:r w:rsidR="00AC4F52">
        <w:rPr>
          <w:rFonts w:eastAsia="Times New Roman" w:cs="Times New Roman"/>
        </w:rPr>
        <w:lastRenderedPageBreak/>
        <w:t xml:space="preserve">contable. </w:t>
      </w:r>
      <w:r w:rsidR="00F55776">
        <w:rPr>
          <w:rFonts w:eastAsia="Times New Roman" w:cs="Times New Roman"/>
        </w:rPr>
        <w:t xml:space="preserve">Como </w:t>
      </w:r>
      <w:r w:rsidR="00AC4F52">
        <w:rPr>
          <w:rFonts w:eastAsia="Times New Roman" w:cs="Times New Roman"/>
        </w:rPr>
        <w:t>última instancia se socializan</w:t>
      </w:r>
      <w:r w:rsidR="00F55776">
        <w:rPr>
          <w:rFonts w:eastAsia="Times New Roman" w:cs="Times New Roman"/>
        </w:rPr>
        <w:t xml:space="preserve"> las observaciones de cada grupo </w:t>
      </w:r>
      <w:r w:rsidR="00AC4F52">
        <w:rPr>
          <w:rFonts w:eastAsia="Times New Roman" w:cs="Times New Roman"/>
        </w:rPr>
        <w:t>brindando</w:t>
      </w:r>
      <w:r w:rsidR="00F55776">
        <w:rPr>
          <w:rFonts w:eastAsia="Times New Roman" w:cs="Times New Roman"/>
        </w:rPr>
        <w:t xml:space="preserve"> conclusiones generales</w:t>
      </w:r>
      <w:r w:rsidR="00AC4F52">
        <w:rPr>
          <w:rFonts w:eastAsia="Times New Roman" w:cs="Times New Roman"/>
        </w:rPr>
        <w:t>.</w:t>
      </w:r>
    </w:p>
    <w:p w:rsidR="0098479E" w:rsidRDefault="0098479E" w:rsidP="00F53C9B">
      <w:pPr>
        <w:spacing w:after="120" w:line="240" w:lineRule="auto"/>
        <w:jc w:val="both"/>
        <w:rPr>
          <w:rFonts w:eastAsia="Times New Roman" w:cs="Times New Roman"/>
        </w:rPr>
      </w:pPr>
      <w:r>
        <w:rPr>
          <w:rFonts w:eastAsia="Times New Roman" w:cs="Times New Roman"/>
        </w:rPr>
        <w:t>E</w:t>
      </w:r>
      <w:r w:rsidRPr="0098479E">
        <w:rPr>
          <w:rFonts w:eastAsia="Times New Roman" w:cs="Times New Roman"/>
        </w:rPr>
        <w:t xml:space="preserve">sta actividad </w:t>
      </w:r>
      <w:r>
        <w:rPr>
          <w:rFonts w:eastAsia="Times New Roman" w:cs="Times New Roman"/>
        </w:rPr>
        <w:t>logró</w:t>
      </w:r>
      <w:r w:rsidRPr="0098479E">
        <w:rPr>
          <w:rFonts w:eastAsia="Times New Roman" w:cs="Times New Roman"/>
        </w:rPr>
        <w:t xml:space="preserve"> promover la reflexión de los estudiantes sobre los requisitos legales que deben cumplimentar los documentos comerciales y la importancia de su validez como insumo del proceso contable a partir del análisis de distintos casos.</w:t>
      </w:r>
    </w:p>
    <w:p w:rsidR="00141D6F" w:rsidRDefault="00141D6F" w:rsidP="00F53C9B">
      <w:pPr>
        <w:spacing w:after="120" w:line="240" w:lineRule="auto"/>
        <w:jc w:val="both"/>
        <w:rPr>
          <w:rFonts w:eastAsia="Times New Roman" w:cs="Times New Roman"/>
        </w:rPr>
      </w:pPr>
      <w:r>
        <w:rPr>
          <w:rFonts w:eastAsia="Times New Roman" w:cs="Times New Roman"/>
        </w:rPr>
        <w:t>Además</w:t>
      </w:r>
      <w:r w:rsidR="009D361B">
        <w:rPr>
          <w:rFonts w:eastAsia="Times New Roman" w:cs="Times New Roman"/>
        </w:rPr>
        <w:t xml:space="preserve"> colaboró directamente con la elaboración del Trabajo Integrador, puesto que en el mismo debían diseñar comprobantes comerciales.</w:t>
      </w:r>
    </w:p>
    <w:p w:rsidR="005364A9" w:rsidRDefault="005364A9" w:rsidP="005364A9">
      <w:pPr>
        <w:spacing w:after="120" w:line="240" w:lineRule="auto"/>
        <w:jc w:val="both"/>
        <w:rPr>
          <w:rFonts w:eastAsia="Times New Roman" w:cs="Times New Roman"/>
        </w:rPr>
      </w:pPr>
      <w:r>
        <w:rPr>
          <w:rFonts w:eastAsia="Times New Roman" w:cs="Times New Roman"/>
        </w:rPr>
        <w:t>Además hay que tener presente que en la etapa de “</w:t>
      </w:r>
      <w:r w:rsidRPr="005364A9">
        <w:rPr>
          <w:rFonts w:eastAsia="Times New Roman" w:cs="Times New Roman"/>
        </w:rPr>
        <w:t>Captación, control y examen de datos</w:t>
      </w:r>
      <w:r>
        <w:rPr>
          <w:rFonts w:eastAsia="Times New Roman" w:cs="Times New Roman"/>
        </w:rPr>
        <w:t>” será tarea del sector contable: el control y exame</w:t>
      </w:r>
      <w:r w:rsidRPr="005364A9">
        <w:rPr>
          <w:rFonts w:eastAsia="Times New Roman" w:cs="Times New Roman"/>
        </w:rPr>
        <w:t xml:space="preserve">n </w:t>
      </w:r>
      <w:r>
        <w:rPr>
          <w:rFonts w:eastAsia="Times New Roman" w:cs="Times New Roman"/>
        </w:rPr>
        <w:t>de la documentación</w:t>
      </w:r>
      <w:r w:rsidRPr="005364A9">
        <w:rPr>
          <w:rFonts w:eastAsia="Times New Roman" w:cs="Times New Roman"/>
        </w:rPr>
        <w:t xml:space="preserve"> captada, </w:t>
      </w:r>
      <w:r>
        <w:rPr>
          <w:rFonts w:eastAsia="Times New Roman" w:cs="Times New Roman"/>
        </w:rPr>
        <w:t xml:space="preserve">su identificación, análisis e interpretación, la </w:t>
      </w:r>
      <w:r w:rsidRPr="005364A9">
        <w:rPr>
          <w:rFonts w:eastAsia="Times New Roman" w:cs="Times New Roman"/>
        </w:rPr>
        <w:t xml:space="preserve"> verificación de que dicha documentación refleje en forma</w:t>
      </w:r>
      <w:r>
        <w:rPr>
          <w:rFonts w:eastAsia="Times New Roman" w:cs="Times New Roman"/>
        </w:rPr>
        <w:t xml:space="preserve"> clara y cierta</w:t>
      </w:r>
      <w:r w:rsidRPr="005364A9">
        <w:rPr>
          <w:rFonts w:eastAsia="Times New Roman" w:cs="Times New Roman"/>
        </w:rPr>
        <w:t xml:space="preserve"> las o</w:t>
      </w:r>
      <w:r>
        <w:rPr>
          <w:rFonts w:eastAsia="Times New Roman" w:cs="Times New Roman"/>
        </w:rPr>
        <w:t xml:space="preserve">peraciones y hechos a registrar, </w:t>
      </w:r>
      <w:r w:rsidRPr="005364A9">
        <w:rPr>
          <w:rFonts w:eastAsia="Times New Roman" w:cs="Times New Roman"/>
        </w:rPr>
        <w:t xml:space="preserve"> la determinación de la suficiencia e integridad de la misma</w:t>
      </w:r>
      <w:r>
        <w:rPr>
          <w:rFonts w:eastAsia="Times New Roman" w:cs="Times New Roman"/>
        </w:rPr>
        <w:t>,</w:t>
      </w:r>
      <w:r w:rsidRPr="005364A9">
        <w:rPr>
          <w:rFonts w:eastAsia="Times New Roman" w:cs="Times New Roman"/>
        </w:rPr>
        <w:t xml:space="preserve"> y</w:t>
      </w:r>
      <w:r>
        <w:rPr>
          <w:rFonts w:eastAsia="Times New Roman" w:cs="Times New Roman"/>
        </w:rPr>
        <w:t xml:space="preserve"> </w:t>
      </w:r>
      <w:r w:rsidRPr="005364A9">
        <w:rPr>
          <w:rFonts w:eastAsia="Times New Roman" w:cs="Times New Roman"/>
        </w:rPr>
        <w:t xml:space="preserve"> el descarte de toda aquélla que no respalde una va</w:t>
      </w:r>
      <w:r>
        <w:rPr>
          <w:rFonts w:eastAsia="Times New Roman" w:cs="Times New Roman"/>
        </w:rPr>
        <w:t xml:space="preserve">riación </w:t>
      </w:r>
      <w:r w:rsidRPr="005364A9">
        <w:rPr>
          <w:rFonts w:eastAsia="Times New Roman" w:cs="Times New Roman"/>
        </w:rPr>
        <w:t>patrimonial o que de respaldarla, ésta carezca de medición</w:t>
      </w:r>
      <w:r>
        <w:rPr>
          <w:rFonts w:eastAsia="Times New Roman" w:cs="Times New Roman"/>
        </w:rPr>
        <w:t xml:space="preserve"> objetiva (</w:t>
      </w:r>
      <w:proofErr w:type="spellStart"/>
      <w:r>
        <w:rPr>
          <w:rFonts w:eastAsia="Times New Roman" w:cs="Times New Roman"/>
        </w:rPr>
        <w:t>Bisordi</w:t>
      </w:r>
      <w:proofErr w:type="spellEnd"/>
      <w:r>
        <w:rPr>
          <w:rFonts w:eastAsia="Times New Roman" w:cs="Times New Roman"/>
        </w:rPr>
        <w:t xml:space="preserve"> Gutiérrez y </w:t>
      </w:r>
      <w:proofErr w:type="spellStart"/>
      <w:r>
        <w:rPr>
          <w:rFonts w:eastAsia="Times New Roman" w:cs="Times New Roman"/>
        </w:rPr>
        <w:t>Marin</w:t>
      </w:r>
      <w:proofErr w:type="spellEnd"/>
      <w:r>
        <w:rPr>
          <w:rFonts w:eastAsia="Times New Roman" w:cs="Times New Roman"/>
        </w:rPr>
        <w:t>, 2005).</w:t>
      </w:r>
      <w:bookmarkStart w:id="0" w:name="_GoBack"/>
      <w:bookmarkEnd w:id="0"/>
    </w:p>
    <w:p w:rsidR="00434897" w:rsidRDefault="00434897" w:rsidP="00F53C9B">
      <w:pPr>
        <w:spacing w:after="120" w:line="240" w:lineRule="auto"/>
        <w:jc w:val="both"/>
        <w:rPr>
          <w:rFonts w:eastAsia="Times New Roman" w:cs="Times New Roman"/>
        </w:rPr>
      </w:pPr>
    </w:p>
    <w:p w:rsidR="00C30A5A" w:rsidRPr="00C30A5A" w:rsidRDefault="00E466FB" w:rsidP="00C30A5A">
      <w:pPr>
        <w:spacing w:after="120" w:line="240" w:lineRule="auto"/>
        <w:jc w:val="both"/>
        <w:rPr>
          <w:rFonts w:eastAsia="Times New Roman" w:cs="Times New Roman"/>
          <w:b/>
        </w:rPr>
      </w:pPr>
      <w:r>
        <w:rPr>
          <w:rFonts w:eastAsia="Times New Roman" w:cs="Times New Roman"/>
          <w:b/>
        </w:rPr>
        <w:t xml:space="preserve">b) </w:t>
      </w:r>
      <w:r w:rsidR="00A00605" w:rsidRPr="00C30A5A">
        <w:rPr>
          <w:rFonts w:eastAsia="Times New Roman" w:cs="Times New Roman"/>
          <w:b/>
        </w:rPr>
        <w:t xml:space="preserve">CLASE </w:t>
      </w:r>
      <w:r w:rsidR="00A00605">
        <w:rPr>
          <w:rFonts w:eastAsia="Times New Roman" w:cs="Times New Roman"/>
          <w:b/>
        </w:rPr>
        <w:t>MULTI</w:t>
      </w:r>
      <w:r w:rsidR="00A00605" w:rsidRPr="00C30A5A">
        <w:rPr>
          <w:rFonts w:eastAsia="Times New Roman" w:cs="Times New Roman"/>
          <w:b/>
        </w:rPr>
        <w:t xml:space="preserve">DISCIPLINAR </w:t>
      </w:r>
      <w:r w:rsidR="00A00605">
        <w:rPr>
          <w:rFonts w:eastAsia="Times New Roman" w:cs="Times New Roman"/>
          <w:b/>
        </w:rPr>
        <w:t>SOBRE TIPOS SOCIETARIOS Y TRATAMIENTO CONTABLE DE LOS APORTES DE CAPITAL.</w:t>
      </w:r>
    </w:p>
    <w:p w:rsidR="00C30A5A" w:rsidRDefault="00651015" w:rsidP="00F53C9B">
      <w:pPr>
        <w:spacing w:after="120" w:line="240" w:lineRule="auto"/>
        <w:jc w:val="both"/>
        <w:rPr>
          <w:rFonts w:eastAsia="Times New Roman" w:cs="Times New Roman"/>
        </w:rPr>
      </w:pPr>
      <w:r>
        <w:rPr>
          <w:rFonts w:eastAsia="Times New Roman" w:cs="Times New Roman"/>
        </w:rPr>
        <w:t>Esta actividad implicó la realización de una c</w:t>
      </w:r>
      <w:r w:rsidRPr="00651015">
        <w:rPr>
          <w:rFonts w:eastAsia="Times New Roman" w:cs="Times New Roman"/>
        </w:rPr>
        <w:t>lase teórico práctica</w:t>
      </w:r>
      <w:r w:rsidR="00D5315B">
        <w:rPr>
          <w:rFonts w:eastAsia="Times New Roman" w:cs="Times New Roman"/>
        </w:rPr>
        <w:t xml:space="preserve"> con el fin de brindar</w:t>
      </w:r>
      <w:r w:rsidR="00D5315B" w:rsidRPr="00D5315B">
        <w:rPr>
          <w:rFonts w:eastAsia="Times New Roman" w:cs="Times New Roman"/>
        </w:rPr>
        <w:t xml:space="preserve"> las herramientas necesarias para</w:t>
      </w:r>
      <w:r w:rsidR="00D5315B">
        <w:rPr>
          <w:rFonts w:eastAsia="Times New Roman" w:cs="Times New Roman"/>
        </w:rPr>
        <w:t xml:space="preserve"> que los estudiantes pudiesen</w:t>
      </w:r>
      <w:r w:rsidR="00D5315B" w:rsidRPr="00D5315B">
        <w:rPr>
          <w:rFonts w:eastAsia="Times New Roman" w:cs="Times New Roman"/>
        </w:rPr>
        <w:t xml:space="preserve"> analizar l</w:t>
      </w:r>
      <w:r w:rsidR="00D5315B">
        <w:rPr>
          <w:rFonts w:eastAsia="Times New Roman" w:cs="Times New Roman"/>
        </w:rPr>
        <w:t>os distintos tipos societarios</w:t>
      </w:r>
      <w:r w:rsidR="002A338B">
        <w:rPr>
          <w:rFonts w:eastAsia="Times New Roman" w:cs="Times New Roman"/>
        </w:rPr>
        <w:t>, a</w:t>
      </w:r>
      <w:r w:rsidR="002A338B" w:rsidRPr="002A338B">
        <w:rPr>
          <w:rFonts w:eastAsia="Times New Roman" w:cs="Times New Roman"/>
        </w:rPr>
        <w:t>prender sobre la inscripción y registración de los mismos</w:t>
      </w:r>
      <w:r w:rsidR="002A338B">
        <w:rPr>
          <w:rFonts w:eastAsia="Times New Roman" w:cs="Times New Roman"/>
        </w:rPr>
        <w:t xml:space="preserve"> </w:t>
      </w:r>
      <w:r w:rsidR="00D5315B">
        <w:rPr>
          <w:rFonts w:eastAsia="Times New Roman" w:cs="Times New Roman"/>
        </w:rPr>
        <w:t xml:space="preserve">y </w:t>
      </w:r>
      <w:r w:rsidR="002A338B">
        <w:rPr>
          <w:rFonts w:eastAsia="Times New Roman" w:cs="Times New Roman"/>
        </w:rPr>
        <w:t xml:space="preserve">conocer </w:t>
      </w:r>
      <w:r w:rsidR="00D5315B">
        <w:rPr>
          <w:rFonts w:eastAsia="Times New Roman" w:cs="Times New Roman"/>
        </w:rPr>
        <w:t xml:space="preserve">el tratamiento contable de </w:t>
      </w:r>
      <w:r w:rsidR="002A338B">
        <w:rPr>
          <w:rFonts w:eastAsia="Times New Roman" w:cs="Times New Roman"/>
        </w:rPr>
        <w:t xml:space="preserve">la suscripción e integración </w:t>
      </w:r>
      <w:r w:rsidR="00D5315B" w:rsidRPr="00D5315B">
        <w:rPr>
          <w:rFonts w:eastAsia="Times New Roman" w:cs="Times New Roman"/>
        </w:rPr>
        <w:t xml:space="preserve">de capital desde un enfoque </w:t>
      </w:r>
      <w:r w:rsidR="00A66A50">
        <w:rPr>
          <w:rFonts w:eastAsia="Times New Roman" w:cs="Times New Roman"/>
        </w:rPr>
        <w:t>multidisciplinar</w:t>
      </w:r>
      <w:r w:rsidR="00D5315B">
        <w:rPr>
          <w:rFonts w:eastAsia="Times New Roman" w:cs="Times New Roman"/>
        </w:rPr>
        <w:t xml:space="preserve">, </w:t>
      </w:r>
      <w:r w:rsidRPr="00651015">
        <w:rPr>
          <w:rFonts w:eastAsia="Times New Roman" w:cs="Times New Roman"/>
        </w:rPr>
        <w:t xml:space="preserve">integrando </w:t>
      </w:r>
      <w:r w:rsidR="007E180B">
        <w:rPr>
          <w:rFonts w:eastAsia="Times New Roman" w:cs="Times New Roman"/>
        </w:rPr>
        <w:t xml:space="preserve">la disciplina </w:t>
      </w:r>
      <w:proofErr w:type="gramStart"/>
      <w:r w:rsidR="007E180B">
        <w:rPr>
          <w:rFonts w:eastAsia="Times New Roman" w:cs="Times New Roman"/>
        </w:rPr>
        <w:t>contable</w:t>
      </w:r>
      <w:proofErr w:type="gramEnd"/>
      <w:r w:rsidR="007E180B">
        <w:rPr>
          <w:rFonts w:eastAsia="Times New Roman" w:cs="Times New Roman"/>
        </w:rPr>
        <w:t>, jurídica y notarial</w:t>
      </w:r>
      <w:r w:rsidRPr="00651015">
        <w:rPr>
          <w:rFonts w:eastAsia="Times New Roman" w:cs="Times New Roman"/>
        </w:rPr>
        <w:t>.</w:t>
      </w:r>
    </w:p>
    <w:p w:rsidR="001A6FDB" w:rsidRDefault="001A6FDB" w:rsidP="00F53C9B">
      <w:pPr>
        <w:spacing w:after="120" w:line="240" w:lineRule="auto"/>
        <w:jc w:val="both"/>
        <w:rPr>
          <w:rFonts w:eastAsia="Times New Roman" w:cs="Times New Roman"/>
        </w:rPr>
      </w:pPr>
      <w:r w:rsidRPr="001A6FDB">
        <w:rPr>
          <w:rFonts w:eastAsia="Times New Roman" w:cs="Times New Roman"/>
        </w:rPr>
        <w:t>La característica esencial de la integración multidisciplinaria es que, independientemente de la naturaleza del tema, éste es tratado bajo el prisma de las diferentes disciplinas. El tema o problema es el centro o núcleo del aprendizaje de los estudiantes, aunque las disciplinas mantengan su identidad y cada una demuestre como sus conocimientos o programa contribuyen al conocimiento</w:t>
      </w:r>
      <w:r>
        <w:rPr>
          <w:rFonts w:eastAsia="Times New Roman" w:cs="Times New Roman"/>
        </w:rPr>
        <w:t xml:space="preserve"> (</w:t>
      </w:r>
      <w:proofErr w:type="spellStart"/>
      <w:r w:rsidR="00985DA1">
        <w:rPr>
          <w:rFonts w:eastAsia="Times New Roman" w:cs="Times New Roman"/>
        </w:rPr>
        <w:t>Escanero</w:t>
      </w:r>
      <w:proofErr w:type="spellEnd"/>
      <w:r w:rsidR="00985DA1">
        <w:rPr>
          <w:rFonts w:eastAsia="Times New Roman" w:cs="Times New Roman"/>
        </w:rPr>
        <w:t xml:space="preserve"> </w:t>
      </w:r>
      <w:proofErr w:type="spellStart"/>
      <w:r w:rsidR="00985DA1">
        <w:rPr>
          <w:rFonts w:eastAsia="Times New Roman" w:cs="Times New Roman"/>
        </w:rPr>
        <w:t>Marcén</w:t>
      </w:r>
      <w:proofErr w:type="spellEnd"/>
      <w:r w:rsidR="00985DA1">
        <w:rPr>
          <w:rFonts w:eastAsia="Times New Roman" w:cs="Times New Roman"/>
        </w:rPr>
        <w:t>, 2007)</w:t>
      </w:r>
    </w:p>
    <w:p w:rsidR="00D5315B" w:rsidRDefault="00A66A50" w:rsidP="00F53C9B">
      <w:pPr>
        <w:spacing w:after="120" w:line="240" w:lineRule="auto"/>
        <w:jc w:val="both"/>
        <w:rPr>
          <w:rFonts w:eastAsia="Times New Roman" w:cs="Times New Roman"/>
        </w:rPr>
      </w:pPr>
      <w:r>
        <w:rPr>
          <w:rFonts w:eastAsia="Times New Roman" w:cs="Times New Roman"/>
        </w:rPr>
        <w:t>Esta actividad</w:t>
      </w:r>
      <w:r w:rsidR="002A338B">
        <w:rPr>
          <w:rFonts w:eastAsia="Times New Roman" w:cs="Times New Roman"/>
        </w:rPr>
        <w:t xml:space="preserve"> </w:t>
      </w:r>
      <w:r w:rsidR="00D5315B">
        <w:rPr>
          <w:rFonts w:eastAsia="Times New Roman" w:cs="Times New Roman"/>
        </w:rPr>
        <w:t>colaboró</w:t>
      </w:r>
      <w:r w:rsidR="002A338B">
        <w:rPr>
          <w:rFonts w:eastAsia="Times New Roman" w:cs="Times New Roman"/>
        </w:rPr>
        <w:t xml:space="preserve"> directamente al trabajo integrador, permitiendo a</w:t>
      </w:r>
      <w:r w:rsidR="00D5315B">
        <w:rPr>
          <w:rFonts w:eastAsia="Times New Roman" w:cs="Times New Roman"/>
        </w:rPr>
        <w:t xml:space="preserve"> los estudiantes </w:t>
      </w:r>
      <w:r w:rsidR="002A338B">
        <w:rPr>
          <w:rFonts w:eastAsia="Times New Roman" w:cs="Times New Roman"/>
        </w:rPr>
        <w:t>evaluar distintos criterios para elegir</w:t>
      </w:r>
      <w:r w:rsidR="00D5315B">
        <w:rPr>
          <w:rFonts w:eastAsia="Times New Roman" w:cs="Times New Roman"/>
        </w:rPr>
        <w:t xml:space="preserve"> un tipo societario</w:t>
      </w:r>
      <w:r w:rsidR="002D6A7F">
        <w:rPr>
          <w:rFonts w:eastAsia="Times New Roman" w:cs="Times New Roman"/>
        </w:rPr>
        <w:t xml:space="preserve"> y el tratamiento contable aplicable</w:t>
      </w:r>
      <w:r w:rsidR="00AC608C">
        <w:rPr>
          <w:rFonts w:eastAsia="Times New Roman" w:cs="Times New Roman"/>
        </w:rPr>
        <w:t xml:space="preserve"> a cada caso</w:t>
      </w:r>
      <w:r w:rsidR="002A338B">
        <w:rPr>
          <w:rFonts w:eastAsia="Times New Roman" w:cs="Times New Roman"/>
        </w:rPr>
        <w:t>.</w:t>
      </w:r>
    </w:p>
    <w:p w:rsidR="002D6A7F" w:rsidRDefault="002A338B" w:rsidP="00F53C9B">
      <w:pPr>
        <w:spacing w:after="120" w:line="240" w:lineRule="auto"/>
        <w:jc w:val="both"/>
        <w:rPr>
          <w:rFonts w:eastAsia="Times New Roman" w:cs="Times New Roman"/>
        </w:rPr>
      </w:pPr>
      <w:r>
        <w:rPr>
          <w:rFonts w:eastAsia="Times New Roman" w:cs="Times New Roman"/>
        </w:rPr>
        <w:t xml:space="preserve">Cabe aclarar que la misma se implementó </w:t>
      </w:r>
      <w:r w:rsidR="002D6A7F">
        <w:rPr>
          <w:rFonts w:eastAsia="Times New Roman" w:cs="Times New Roman"/>
        </w:rPr>
        <w:t>bajo distintas modalidades en cada cursado, ya sea co</w:t>
      </w:r>
      <w:r w:rsidRPr="002A338B">
        <w:rPr>
          <w:rFonts w:eastAsia="Times New Roman" w:cs="Times New Roman"/>
        </w:rPr>
        <w:t xml:space="preserve">n </w:t>
      </w:r>
      <w:r w:rsidR="002D6A7F">
        <w:rPr>
          <w:rFonts w:eastAsia="Times New Roman" w:cs="Times New Roman"/>
        </w:rPr>
        <w:t xml:space="preserve">la participación de </w:t>
      </w:r>
      <w:r w:rsidRPr="002A338B">
        <w:rPr>
          <w:rFonts w:eastAsia="Times New Roman" w:cs="Times New Roman"/>
        </w:rPr>
        <w:t xml:space="preserve">profesores de otras cátedras y/o </w:t>
      </w:r>
      <w:r w:rsidR="002D6A7F">
        <w:rPr>
          <w:rFonts w:eastAsia="Times New Roman" w:cs="Times New Roman"/>
        </w:rPr>
        <w:t xml:space="preserve">con la participación de </w:t>
      </w:r>
      <w:r w:rsidRPr="002A338B">
        <w:rPr>
          <w:rFonts w:eastAsia="Times New Roman" w:cs="Times New Roman"/>
        </w:rPr>
        <w:t>especialistas invitados</w:t>
      </w:r>
      <w:r w:rsidR="002D6A7F">
        <w:rPr>
          <w:rFonts w:eastAsia="Times New Roman" w:cs="Times New Roman"/>
        </w:rPr>
        <w:t xml:space="preserve">. </w:t>
      </w:r>
    </w:p>
    <w:p w:rsidR="00D5315B" w:rsidRDefault="00D5315B" w:rsidP="00F53C9B">
      <w:pPr>
        <w:spacing w:after="120" w:line="240" w:lineRule="auto"/>
        <w:jc w:val="both"/>
        <w:rPr>
          <w:rFonts w:eastAsia="Times New Roman" w:cs="Times New Roman"/>
        </w:rPr>
      </w:pPr>
    </w:p>
    <w:p w:rsidR="00666FBC" w:rsidRPr="00666FBC" w:rsidRDefault="00E466FB" w:rsidP="00F53C9B">
      <w:pPr>
        <w:spacing w:after="120" w:line="240" w:lineRule="auto"/>
        <w:jc w:val="both"/>
        <w:rPr>
          <w:rFonts w:eastAsia="Times New Roman" w:cs="Times New Roman"/>
          <w:b/>
        </w:rPr>
      </w:pPr>
      <w:r>
        <w:rPr>
          <w:rFonts w:eastAsia="Times New Roman" w:cs="Times New Roman"/>
          <w:b/>
        </w:rPr>
        <w:t xml:space="preserve">c) </w:t>
      </w:r>
      <w:r w:rsidR="00A00605" w:rsidRPr="00666FBC">
        <w:rPr>
          <w:rFonts w:eastAsia="Times New Roman" w:cs="Times New Roman"/>
          <w:b/>
        </w:rPr>
        <w:t>PLAN DE CUENTAS</w:t>
      </w:r>
      <w:r w:rsidR="00A00605">
        <w:rPr>
          <w:rFonts w:eastAsia="Times New Roman" w:cs="Times New Roman"/>
          <w:b/>
        </w:rPr>
        <w:t xml:space="preserve"> Y MANUAL DE CUENTAS</w:t>
      </w:r>
      <w:r w:rsidR="00A00605" w:rsidRPr="00666FBC">
        <w:rPr>
          <w:rFonts w:eastAsia="Times New Roman" w:cs="Times New Roman"/>
          <w:b/>
        </w:rPr>
        <w:t xml:space="preserve"> INTERACTIVO</w:t>
      </w:r>
      <w:r w:rsidR="00A00605">
        <w:rPr>
          <w:rFonts w:eastAsia="Times New Roman" w:cs="Times New Roman"/>
          <w:b/>
        </w:rPr>
        <w:t>.</w:t>
      </w:r>
    </w:p>
    <w:p w:rsidR="00F55776" w:rsidRDefault="00960F35" w:rsidP="00960F35">
      <w:pPr>
        <w:spacing w:after="120" w:line="240" w:lineRule="auto"/>
        <w:jc w:val="both"/>
        <w:rPr>
          <w:rFonts w:eastAsia="Times New Roman" w:cs="Times New Roman"/>
        </w:rPr>
      </w:pPr>
      <w:r>
        <w:rPr>
          <w:rFonts w:eastAsia="Times New Roman" w:cs="Times New Roman"/>
        </w:rPr>
        <w:t>A partir del</w:t>
      </w:r>
      <w:r w:rsidRPr="00960F35">
        <w:rPr>
          <w:rFonts w:eastAsia="Times New Roman" w:cs="Times New Roman"/>
        </w:rPr>
        <w:t xml:space="preserve"> desarrollo de los distintos contenidos se </w:t>
      </w:r>
      <w:r>
        <w:rPr>
          <w:rFonts w:eastAsia="Times New Roman" w:cs="Times New Roman"/>
        </w:rPr>
        <w:t>fueron definiendo</w:t>
      </w:r>
      <w:r w:rsidRPr="00960F35">
        <w:rPr>
          <w:rFonts w:eastAsia="Times New Roman" w:cs="Times New Roman"/>
        </w:rPr>
        <w:t xml:space="preserve"> las distintas partidas representativas de los rubros del Activo, Pasivo y Patrimonio Neto</w:t>
      </w:r>
      <w:r w:rsidR="00F55776">
        <w:rPr>
          <w:rFonts w:eastAsia="Times New Roman" w:cs="Times New Roman"/>
        </w:rPr>
        <w:t xml:space="preserve">. Los estudiantes debían incorporarlas </w:t>
      </w:r>
      <w:r w:rsidRPr="00960F35">
        <w:rPr>
          <w:rFonts w:eastAsia="Times New Roman" w:cs="Times New Roman"/>
        </w:rPr>
        <w:t>a un Plan de Cuentas Interactivo</w:t>
      </w:r>
      <w:r>
        <w:rPr>
          <w:rFonts w:eastAsia="Times New Roman" w:cs="Times New Roman"/>
        </w:rPr>
        <w:t xml:space="preserve">. </w:t>
      </w:r>
    </w:p>
    <w:p w:rsidR="00B922B5" w:rsidRDefault="00F55776" w:rsidP="00960F35">
      <w:pPr>
        <w:spacing w:after="120" w:line="240" w:lineRule="auto"/>
        <w:jc w:val="both"/>
        <w:rPr>
          <w:rFonts w:eastAsia="Times New Roman" w:cs="Times New Roman"/>
        </w:rPr>
      </w:pPr>
      <w:r>
        <w:rPr>
          <w:rFonts w:eastAsia="Times New Roman" w:cs="Times New Roman"/>
        </w:rPr>
        <w:t>De forma conjunta debían realizar</w:t>
      </w:r>
      <w:r w:rsidR="00960F35">
        <w:rPr>
          <w:rFonts w:eastAsia="Times New Roman" w:cs="Times New Roman"/>
        </w:rPr>
        <w:t xml:space="preserve"> </w:t>
      </w:r>
      <w:r>
        <w:rPr>
          <w:rFonts w:eastAsia="Times New Roman" w:cs="Times New Roman"/>
        </w:rPr>
        <w:t>un Manual de Cuentas Interactivo especificando la clasificación de las partidas,  el tratamiento contable de las mismas y el diseño de asientos tipo.</w:t>
      </w:r>
    </w:p>
    <w:p w:rsidR="0051460B" w:rsidRDefault="0051460B" w:rsidP="00960F35">
      <w:pPr>
        <w:spacing w:after="120" w:line="240" w:lineRule="auto"/>
        <w:jc w:val="both"/>
        <w:rPr>
          <w:rFonts w:eastAsia="Times New Roman" w:cs="Times New Roman"/>
        </w:rPr>
      </w:pPr>
      <w:r>
        <w:rPr>
          <w:rFonts w:eastAsia="Times New Roman" w:cs="Times New Roman"/>
        </w:rPr>
        <w:t>Periódicamente se revisaban las participaciones de los estudiantes y se socializaban observaciones y conclusiones</w:t>
      </w:r>
      <w:r w:rsidR="00A66A50">
        <w:rPr>
          <w:rFonts w:eastAsia="Times New Roman" w:cs="Times New Roman"/>
        </w:rPr>
        <w:t>.</w:t>
      </w:r>
    </w:p>
    <w:p w:rsidR="00F55776" w:rsidRDefault="0051460B" w:rsidP="00960F35">
      <w:pPr>
        <w:spacing w:after="120" w:line="240" w:lineRule="auto"/>
        <w:jc w:val="both"/>
        <w:rPr>
          <w:rFonts w:eastAsia="Times New Roman" w:cs="Times New Roman"/>
        </w:rPr>
      </w:pPr>
      <w:r>
        <w:rPr>
          <w:rFonts w:eastAsia="Times New Roman" w:cs="Times New Roman"/>
        </w:rPr>
        <w:t>Ambas actividades permitieron a los estudiantes r</w:t>
      </w:r>
      <w:r w:rsidRPr="0051460B">
        <w:rPr>
          <w:rFonts w:eastAsia="Times New Roman" w:cs="Times New Roman"/>
        </w:rPr>
        <w:t>econocer la importancia del Plan de cuentas, sus objetivos y funciones dentro del sistema contable de una empresa</w:t>
      </w:r>
      <w:r>
        <w:rPr>
          <w:rFonts w:eastAsia="Times New Roman" w:cs="Times New Roman"/>
        </w:rPr>
        <w:t xml:space="preserve"> y</w:t>
      </w:r>
      <w:r w:rsidRPr="0051460B">
        <w:rPr>
          <w:rFonts w:eastAsia="Times New Roman" w:cs="Times New Roman"/>
        </w:rPr>
        <w:t xml:space="preserve"> </w:t>
      </w:r>
      <w:r>
        <w:rPr>
          <w:rFonts w:eastAsia="Times New Roman" w:cs="Times New Roman"/>
        </w:rPr>
        <w:t>c</w:t>
      </w:r>
      <w:r w:rsidRPr="0051460B">
        <w:rPr>
          <w:rFonts w:eastAsia="Times New Roman" w:cs="Times New Roman"/>
        </w:rPr>
        <w:t>omprender el comportamiento de la</w:t>
      </w:r>
      <w:r>
        <w:rPr>
          <w:rFonts w:eastAsia="Times New Roman" w:cs="Times New Roman"/>
        </w:rPr>
        <w:t>s distintas cuentas que integraban</w:t>
      </w:r>
      <w:r w:rsidRPr="0051460B">
        <w:rPr>
          <w:rFonts w:eastAsia="Times New Roman" w:cs="Times New Roman"/>
        </w:rPr>
        <w:t xml:space="preserve"> el Plan de cuentas contable</w:t>
      </w:r>
      <w:r w:rsidR="00C60AA9">
        <w:rPr>
          <w:rFonts w:eastAsia="Times New Roman" w:cs="Times New Roman"/>
        </w:rPr>
        <w:t>.</w:t>
      </w:r>
    </w:p>
    <w:p w:rsidR="009D361B" w:rsidRDefault="009D361B" w:rsidP="009D361B">
      <w:pPr>
        <w:spacing w:after="120" w:line="240" w:lineRule="auto"/>
        <w:jc w:val="both"/>
        <w:rPr>
          <w:rFonts w:eastAsia="Times New Roman" w:cs="Times New Roman"/>
        </w:rPr>
      </w:pPr>
      <w:r>
        <w:rPr>
          <w:rFonts w:eastAsia="Times New Roman" w:cs="Times New Roman"/>
        </w:rPr>
        <w:t>Esta actividad También colaboró directamente con la elaboración del Trabajo Integrador, puesto que en el mismo debían diseñar el Plan de Cuentas a utilizar por el caso asignado.</w:t>
      </w:r>
    </w:p>
    <w:p w:rsidR="009D361B" w:rsidRDefault="009D361B" w:rsidP="00960F35">
      <w:pPr>
        <w:spacing w:after="120" w:line="240" w:lineRule="auto"/>
        <w:jc w:val="both"/>
        <w:rPr>
          <w:rFonts w:eastAsia="Times New Roman" w:cs="Times New Roman"/>
        </w:rPr>
      </w:pPr>
    </w:p>
    <w:p w:rsidR="00E574D2" w:rsidRDefault="00E574D2" w:rsidP="00F53C9B">
      <w:pPr>
        <w:spacing w:after="120" w:line="240" w:lineRule="auto"/>
        <w:jc w:val="both"/>
        <w:rPr>
          <w:rFonts w:eastAsia="Times New Roman" w:cs="Times New Roman"/>
        </w:rPr>
      </w:pPr>
    </w:p>
    <w:p w:rsidR="00E574D2" w:rsidRDefault="00E574D2" w:rsidP="00F53C9B">
      <w:pPr>
        <w:spacing w:after="120" w:line="240" w:lineRule="auto"/>
        <w:jc w:val="both"/>
        <w:rPr>
          <w:rFonts w:eastAsia="Times New Roman" w:cs="Times New Roman"/>
          <w:b/>
        </w:rPr>
      </w:pPr>
      <w:r w:rsidRPr="00E574D2">
        <w:rPr>
          <w:rFonts w:eastAsia="Times New Roman" w:cs="Times New Roman"/>
          <w:b/>
        </w:rPr>
        <w:t>V - EL USO DE LAS TIC EN LA IMPLEMENTACIÓN DE ESTAS ACTIVIDADES</w:t>
      </w:r>
      <w:r>
        <w:rPr>
          <w:rFonts w:eastAsia="Times New Roman" w:cs="Times New Roman"/>
          <w:b/>
        </w:rPr>
        <w:t>.</w:t>
      </w:r>
    </w:p>
    <w:p w:rsidR="00E574D2" w:rsidRPr="00E574D2" w:rsidRDefault="00E574D2" w:rsidP="00F53C9B">
      <w:pPr>
        <w:spacing w:after="120" w:line="240" w:lineRule="auto"/>
        <w:jc w:val="both"/>
        <w:rPr>
          <w:rFonts w:eastAsia="Times New Roman" w:cs="Times New Roman"/>
          <w:b/>
        </w:rPr>
      </w:pPr>
    </w:p>
    <w:p w:rsidR="00E574D2" w:rsidRPr="00E574D2" w:rsidRDefault="00E574D2" w:rsidP="00E574D2">
      <w:pPr>
        <w:spacing w:after="120" w:line="240" w:lineRule="auto"/>
        <w:jc w:val="both"/>
        <w:rPr>
          <w:rFonts w:eastAsia="Times New Roman" w:cs="Times New Roman"/>
        </w:rPr>
      </w:pPr>
      <w:r w:rsidRPr="00E574D2">
        <w:rPr>
          <w:rFonts w:eastAsia="Times New Roman" w:cs="Times New Roman"/>
        </w:rPr>
        <w:t xml:space="preserve">Cabe destacar que previamente </w:t>
      </w:r>
      <w:r w:rsidR="009D361B" w:rsidRPr="009D361B">
        <w:rPr>
          <w:rFonts w:eastAsia="Times New Roman" w:cs="Times New Roman"/>
        </w:rPr>
        <w:t xml:space="preserve">a la situación de pandemia y </w:t>
      </w:r>
      <w:r w:rsidR="009D361B">
        <w:rPr>
          <w:rFonts w:eastAsia="Times New Roman" w:cs="Times New Roman"/>
        </w:rPr>
        <w:t xml:space="preserve">ASPO, </w:t>
      </w:r>
      <w:r w:rsidRPr="00E574D2">
        <w:rPr>
          <w:rFonts w:eastAsia="Times New Roman" w:cs="Times New Roman"/>
        </w:rPr>
        <w:t xml:space="preserve">ya se utilizaba el Aula </w:t>
      </w:r>
      <w:r w:rsidR="00437827">
        <w:rPr>
          <w:rFonts w:eastAsia="Times New Roman" w:cs="Times New Roman"/>
        </w:rPr>
        <w:t>Virtual en la Plataforma Moodle</w:t>
      </w:r>
      <w:r w:rsidRPr="00E574D2">
        <w:rPr>
          <w:rFonts w:eastAsia="Times New Roman" w:cs="Times New Roman"/>
        </w:rPr>
        <w:t xml:space="preserve"> como complemento al cursado presencial, es decir, como un entorno de comunicación con los estudiantes que sirviera de apoyo a las clases presenciales y al mismo tiempo como una herramienta para compartir material, establecer consultas, y presentar tareas. De este manera, su modo de implementación se situó en el “Modelo estándar” definido por Roberts, </w:t>
      </w:r>
      <w:proofErr w:type="spellStart"/>
      <w:r w:rsidRPr="00E574D2">
        <w:rPr>
          <w:rFonts w:eastAsia="Times New Roman" w:cs="Times New Roman"/>
        </w:rPr>
        <w:t>Romm</w:t>
      </w:r>
      <w:proofErr w:type="spellEnd"/>
      <w:r w:rsidRPr="00E574D2">
        <w:rPr>
          <w:rFonts w:eastAsia="Times New Roman" w:cs="Times New Roman"/>
        </w:rPr>
        <w:t xml:space="preserve"> y Jones, puesto que a través de la plataforma virtual se hace uso de las ventajas proporcionadas por la tecnología para permitir un cierto grado de comunicación e interacción entre estudiantes y profesores, además de proporcionar otro tipo de recursos (Salinas, 2004).</w:t>
      </w:r>
    </w:p>
    <w:p w:rsidR="006224F3" w:rsidRDefault="00E574D2" w:rsidP="00E574D2">
      <w:pPr>
        <w:spacing w:after="120" w:line="240" w:lineRule="auto"/>
        <w:jc w:val="both"/>
        <w:rPr>
          <w:rFonts w:eastAsia="Times New Roman" w:cs="Times New Roman"/>
        </w:rPr>
      </w:pPr>
      <w:r w:rsidRPr="00E574D2">
        <w:rPr>
          <w:rFonts w:eastAsia="Times New Roman" w:cs="Times New Roman"/>
        </w:rPr>
        <w:t xml:space="preserve">Sin embargo, las TIC se insertan de manera exitosa en la educación cuando van de la mano con cambios metodológicos que promueven la participación activa de los estudiantes (Silva </w:t>
      </w:r>
      <w:proofErr w:type="spellStart"/>
      <w:r w:rsidRPr="00E574D2">
        <w:rPr>
          <w:rFonts w:eastAsia="Times New Roman" w:cs="Times New Roman"/>
        </w:rPr>
        <w:t>Quiróz</w:t>
      </w:r>
      <w:proofErr w:type="spellEnd"/>
      <w:r w:rsidRPr="00E574D2">
        <w:rPr>
          <w:rFonts w:eastAsia="Times New Roman" w:cs="Times New Roman"/>
        </w:rPr>
        <w:t xml:space="preserve"> y Maturana Castillo, 2017). La necesidad de </w:t>
      </w:r>
      <w:proofErr w:type="spellStart"/>
      <w:r w:rsidRPr="00E574D2">
        <w:rPr>
          <w:rFonts w:eastAsia="Times New Roman" w:cs="Times New Roman"/>
        </w:rPr>
        <w:t>virtualizar</w:t>
      </w:r>
      <w:proofErr w:type="spellEnd"/>
      <w:r w:rsidRPr="00E574D2">
        <w:rPr>
          <w:rFonts w:eastAsia="Times New Roman" w:cs="Times New Roman"/>
        </w:rPr>
        <w:t xml:space="preserve"> el dictado de la asignatura promovió nuevas estrategias de enseñanza, nuevas formas de comunicarse con los estudiantes, el uso de nuevas herramientas y la integración de las tecnologías en las prácticas de enseñanza.</w:t>
      </w:r>
      <w:r w:rsidR="006224F3">
        <w:rPr>
          <w:rFonts w:eastAsia="Times New Roman" w:cs="Times New Roman"/>
        </w:rPr>
        <w:t xml:space="preserve"> </w:t>
      </w:r>
      <w:r w:rsidR="00FB3B80">
        <w:rPr>
          <w:rFonts w:eastAsia="Times New Roman" w:cs="Times New Roman"/>
        </w:rPr>
        <w:t>Igualmente e</w:t>
      </w:r>
      <w:r w:rsidR="006224F3">
        <w:rPr>
          <w:rFonts w:eastAsia="Times New Roman" w:cs="Times New Roman"/>
        </w:rPr>
        <w:t>n este apartado no se revisarán todas las estrategias y herramientas utilizadas en el marco de este proceso</w:t>
      </w:r>
      <w:r w:rsidR="00FB3B80">
        <w:rPr>
          <w:rFonts w:eastAsia="Times New Roman" w:cs="Times New Roman"/>
        </w:rPr>
        <w:t>, s</w:t>
      </w:r>
      <w:r w:rsidR="006224F3">
        <w:rPr>
          <w:rFonts w:eastAsia="Times New Roman" w:cs="Times New Roman"/>
        </w:rPr>
        <w:t>ólo lo relevante para el desarrollo del Trabajo Integrador.</w:t>
      </w:r>
    </w:p>
    <w:p w:rsidR="001B5FCF" w:rsidRDefault="009D361B" w:rsidP="00E574D2">
      <w:pPr>
        <w:spacing w:after="120" w:line="240" w:lineRule="auto"/>
        <w:jc w:val="both"/>
        <w:rPr>
          <w:rFonts w:eastAsia="Times New Roman" w:cs="Times New Roman"/>
        </w:rPr>
      </w:pPr>
      <w:r>
        <w:rPr>
          <w:rFonts w:eastAsia="Times New Roman" w:cs="Times New Roman"/>
        </w:rPr>
        <w:t xml:space="preserve">Para la </w:t>
      </w:r>
      <w:r w:rsidR="00437827">
        <w:rPr>
          <w:rFonts w:eastAsia="Times New Roman" w:cs="Times New Roman"/>
        </w:rPr>
        <w:t>presentación</w:t>
      </w:r>
      <w:r>
        <w:rPr>
          <w:rFonts w:eastAsia="Times New Roman" w:cs="Times New Roman"/>
        </w:rPr>
        <w:t xml:space="preserve"> de</w:t>
      </w:r>
      <w:r w:rsidR="001B5FCF">
        <w:rPr>
          <w:rFonts w:eastAsia="Times New Roman" w:cs="Times New Roman"/>
        </w:rPr>
        <w:t xml:space="preserve"> los</w:t>
      </w:r>
      <w:r>
        <w:rPr>
          <w:rFonts w:eastAsia="Times New Roman" w:cs="Times New Roman"/>
        </w:rPr>
        <w:t xml:space="preserve"> avances y </w:t>
      </w:r>
      <w:r w:rsidR="001B5FCF">
        <w:rPr>
          <w:rFonts w:eastAsia="Times New Roman" w:cs="Times New Roman"/>
        </w:rPr>
        <w:t>las devoluciones</w:t>
      </w:r>
      <w:r>
        <w:rPr>
          <w:rFonts w:eastAsia="Times New Roman" w:cs="Times New Roman"/>
        </w:rPr>
        <w:t xml:space="preserve"> se pautó la entrega </w:t>
      </w:r>
      <w:r w:rsidR="009778F9">
        <w:rPr>
          <w:rFonts w:eastAsia="Times New Roman" w:cs="Times New Roman"/>
        </w:rPr>
        <w:t xml:space="preserve">escrita en formato </w:t>
      </w:r>
      <w:r w:rsidR="006224F3">
        <w:rPr>
          <w:rFonts w:eastAsia="Times New Roman" w:cs="Times New Roman"/>
        </w:rPr>
        <w:t>digital a través del r</w:t>
      </w:r>
      <w:r>
        <w:rPr>
          <w:rFonts w:eastAsia="Times New Roman" w:cs="Times New Roman"/>
        </w:rPr>
        <w:t xml:space="preserve">ecurso </w:t>
      </w:r>
      <w:r w:rsidR="006224F3">
        <w:rPr>
          <w:rFonts w:eastAsia="Times New Roman" w:cs="Times New Roman"/>
        </w:rPr>
        <w:t>“</w:t>
      </w:r>
      <w:r>
        <w:rPr>
          <w:rFonts w:eastAsia="Times New Roman" w:cs="Times New Roman"/>
        </w:rPr>
        <w:t>Tarea</w:t>
      </w:r>
      <w:r w:rsidR="006224F3">
        <w:rPr>
          <w:rFonts w:eastAsia="Times New Roman" w:cs="Times New Roman"/>
        </w:rPr>
        <w:t>”</w:t>
      </w:r>
      <w:r>
        <w:rPr>
          <w:rFonts w:eastAsia="Times New Roman" w:cs="Times New Roman"/>
        </w:rPr>
        <w:t xml:space="preserve"> del </w:t>
      </w:r>
      <w:r w:rsidR="006224F3">
        <w:rPr>
          <w:rFonts w:eastAsia="Times New Roman" w:cs="Times New Roman"/>
        </w:rPr>
        <w:t>aula virtual</w:t>
      </w:r>
      <w:r>
        <w:rPr>
          <w:rFonts w:eastAsia="Times New Roman" w:cs="Times New Roman"/>
        </w:rPr>
        <w:t xml:space="preserve">, esto ya se realizaba previamente a </w:t>
      </w:r>
      <w:r w:rsidR="006224F3">
        <w:rPr>
          <w:rFonts w:eastAsia="Times New Roman" w:cs="Times New Roman"/>
        </w:rPr>
        <w:t>este evento</w:t>
      </w:r>
      <w:r w:rsidR="001B5FCF">
        <w:rPr>
          <w:rFonts w:eastAsia="Times New Roman" w:cs="Times New Roman"/>
        </w:rPr>
        <w:t xml:space="preserve">. </w:t>
      </w:r>
      <w:r w:rsidR="006224F3">
        <w:rPr>
          <w:rFonts w:eastAsia="Times New Roman" w:cs="Times New Roman"/>
        </w:rPr>
        <w:t xml:space="preserve">Otras herramientas que ya se aplicaban con anterioridad </w:t>
      </w:r>
      <w:r w:rsidR="00FB3B80">
        <w:rPr>
          <w:rFonts w:eastAsia="Times New Roman" w:cs="Times New Roman"/>
        </w:rPr>
        <w:t>fueron</w:t>
      </w:r>
      <w:r w:rsidR="006224F3">
        <w:rPr>
          <w:rFonts w:eastAsia="Times New Roman" w:cs="Times New Roman"/>
        </w:rPr>
        <w:t xml:space="preserve"> las “H</w:t>
      </w:r>
      <w:r w:rsidR="006224F3" w:rsidRPr="006224F3">
        <w:rPr>
          <w:rFonts w:eastAsia="Times New Roman" w:cs="Times New Roman"/>
        </w:rPr>
        <w:t>ojas de Cálculo Google</w:t>
      </w:r>
      <w:r w:rsidR="006224F3">
        <w:rPr>
          <w:rFonts w:eastAsia="Times New Roman" w:cs="Times New Roman"/>
        </w:rPr>
        <w:t>” para el Plan de Cuentas Interactivo</w:t>
      </w:r>
      <w:r w:rsidR="006224F3" w:rsidRPr="006224F3">
        <w:rPr>
          <w:rFonts w:eastAsia="Times New Roman" w:cs="Times New Roman"/>
        </w:rPr>
        <w:t>, cuyo link</w:t>
      </w:r>
      <w:r w:rsidR="006224F3">
        <w:rPr>
          <w:rFonts w:eastAsia="Times New Roman" w:cs="Times New Roman"/>
        </w:rPr>
        <w:t xml:space="preserve"> de acceso</w:t>
      </w:r>
      <w:r w:rsidR="006224F3" w:rsidRPr="006224F3">
        <w:rPr>
          <w:rFonts w:eastAsia="Times New Roman" w:cs="Times New Roman"/>
        </w:rPr>
        <w:t xml:space="preserve"> se enc</w:t>
      </w:r>
      <w:r w:rsidR="006224F3">
        <w:rPr>
          <w:rFonts w:eastAsia="Times New Roman" w:cs="Times New Roman"/>
        </w:rPr>
        <w:t>ontraba publicado</w:t>
      </w:r>
      <w:r w:rsidR="006224F3" w:rsidRPr="006224F3">
        <w:rPr>
          <w:rFonts w:eastAsia="Times New Roman" w:cs="Times New Roman"/>
        </w:rPr>
        <w:t xml:space="preserve"> en el aula virtual de la Asignatura</w:t>
      </w:r>
      <w:r w:rsidR="006224F3">
        <w:rPr>
          <w:rFonts w:eastAsia="Times New Roman" w:cs="Times New Roman"/>
        </w:rPr>
        <w:t>, y el recurso “Glosario” para la elaboración del Manual de Cuentas.</w:t>
      </w:r>
    </w:p>
    <w:p w:rsidR="00FB3B80" w:rsidRDefault="005673DF" w:rsidP="00E574D2">
      <w:pPr>
        <w:spacing w:after="120" w:line="240" w:lineRule="auto"/>
        <w:jc w:val="both"/>
        <w:rPr>
          <w:rFonts w:eastAsia="Times New Roman" w:cs="Times New Roman"/>
        </w:rPr>
      </w:pPr>
      <w:r>
        <w:rPr>
          <w:rFonts w:eastAsia="Times New Roman" w:cs="Times New Roman"/>
        </w:rPr>
        <w:t>Sin embargo, e</w:t>
      </w:r>
      <w:r w:rsidR="00C21622">
        <w:rPr>
          <w:rFonts w:eastAsia="Times New Roman" w:cs="Times New Roman"/>
        </w:rPr>
        <w:t xml:space="preserve">n el caso del Taller de Comprobantes,  se </w:t>
      </w:r>
      <w:r>
        <w:rPr>
          <w:rFonts w:eastAsia="Times New Roman" w:cs="Times New Roman"/>
        </w:rPr>
        <w:t>efectuaron</w:t>
      </w:r>
      <w:r w:rsidR="00C21622">
        <w:rPr>
          <w:rFonts w:eastAsia="Times New Roman" w:cs="Times New Roman"/>
        </w:rPr>
        <w:t xml:space="preserve"> cambios, puesto que era una actividad realizada enteramente de forma presencial. De este modo, los estudiantes debieron publicar</w:t>
      </w:r>
      <w:r w:rsidR="00C21622" w:rsidRPr="00C21622">
        <w:rPr>
          <w:rFonts w:eastAsia="Times New Roman" w:cs="Times New Roman"/>
        </w:rPr>
        <w:t xml:space="preserve"> </w:t>
      </w:r>
      <w:r w:rsidR="00C21622">
        <w:rPr>
          <w:rFonts w:eastAsia="Times New Roman" w:cs="Times New Roman"/>
        </w:rPr>
        <w:t xml:space="preserve">los comprobantes </w:t>
      </w:r>
      <w:r w:rsidR="00C21622" w:rsidRPr="00C21622">
        <w:rPr>
          <w:rFonts w:eastAsia="Times New Roman" w:cs="Times New Roman"/>
        </w:rPr>
        <w:t xml:space="preserve">a través del recurso </w:t>
      </w:r>
      <w:r w:rsidR="001C4585">
        <w:rPr>
          <w:rFonts w:eastAsia="Times New Roman" w:cs="Times New Roman"/>
        </w:rPr>
        <w:t>“</w:t>
      </w:r>
      <w:r w:rsidR="00C21622" w:rsidRPr="00C21622">
        <w:rPr>
          <w:rFonts w:eastAsia="Times New Roman" w:cs="Times New Roman"/>
        </w:rPr>
        <w:t>Foro</w:t>
      </w:r>
      <w:r w:rsidR="001C4585">
        <w:rPr>
          <w:rFonts w:eastAsia="Times New Roman" w:cs="Times New Roman"/>
        </w:rPr>
        <w:t>”</w:t>
      </w:r>
      <w:r w:rsidR="00C21622">
        <w:rPr>
          <w:rFonts w:eastAsia="Times New Roman" w:cs="Times New Roman"/>
        </w:rPr>
        <w:t xml:space="preserve"> del aula virtual</w:t>
      </w:r>
      <w:r>
        <w:rPr>
          <w:rFonts w:eastAsia="Times New Roman" w:cs="Times New Roman"/>
        </w:rPr>
        <w:t xml:space="preserve">. Para el trabajo se utilizaron las sesiones por subgrupos de la Plataforma Cisco </w:t>
      </w:r>
      <w:proofErr w:type="spellStart"/>
      <w:r>
        <w:rPr>
          <w:rFonts w:eastAsia="Times New Roman" w:cs="Times New Roman"/>
        </w:rPr>
        <w:t>Webex</w:t>
      </w:r>
      <w:proofErr w:type="spellEnd"/>
      <w:r>
        <w:rPr>
          <w:rFonts w:eastAsia="Times New Roman" w:cs="Times New Roman"/>
        </w:rPr>
        <w:t xml:space="preserve">, lo que permitió que cada equipo </w:t>
      </w:r>
      <w:proofErr w:type="gramStart"/>
      <w:r>
        <w:rPr>
          <w:rFonts w:eastAsia="Times New Roman" w:cs="Times New Roman"/>
        </w:rPr>
        <w:t>contará</w:t>
      </w:r>
      <w:proofErr w:type="gramEnd"/>
      <w:r>
        <w:rPr>
          <w:rFonts w:eastAsia="Times New Roman" w:cs="Times New Roman"/>
        </w:rPr>
        <w:t xml:space="preserve"> con un espacio de trabajo sincrónico, sus conclusiones se publicaron como respuesta al mismo hilo del foro. Se dio un tiempo para que leyeran lo publicado por otros equipos y realizaran preguntas y observaciones. El análisis de los comprobantes </w:t>
      </w:r>
      <w:r w:rsidR="00DC0BA6">
        <w:rPr>
          <w:rFonts w:eastAsia="Times New Roman" w:cs="Times New Roman"/>
        </w:rPr>
        <w:t xml:space="preserve">asignados </w:t>
      </w:r>
      <w:r>
        <w:rPr>
          <w:rFonts w:eastAsia="Times New Roman" w:cs="Times New Roman"/>
        </w:rPr>
        <w:t xml:space="preserve">se realizó a través de la herramienta </w:t>
      </w:r>
      <w:proofErr w:type="spellStart"/>
      <w:r w:rsidR="00DC0BA6" w:rsidRPr="00DC0BA6">
        <w:rPr>
          <w:rFonts w:eastAsia="Times New Roman" w:cs="Times New Roman"/>
        </w:rPr>
        <w:t>Jamboard</w:t>
      </w:r>
      <w:proofErr w:type="spellEnd"/>
      <w:r w:rsidR="00DC0BA6">
        <w:rPr>
          <w:rFonts w:eastAsia="Times New Roman" w:cs="Times New Roman"/>
        </w:rPr>
        <w:t xml:space="preserve">, las observaciones sobre los </w:t>
      </w:r>
      <w:r w:rsidR="00DC0BA6" w:rsidRPr="00DC0BA6">
        <w:rPr>
          <w:rFonts w:eastAsia="Times New Roman" w:cs="Times New Roman"/>
        </w:rPr>
        <w:t xml:space="preserve">campos que no correspondían al comprobante, </w:t>
      </w:r>
      <w:r w:rsidR="00DC0BA6">
        <w:rPr>
          <w:rFonts w:eastAsia="Times New Roman" w:cs="Times New Roman"/>
        </w:rPr>
        <w:t xml:space="preserve">los </w:t>
      </w:r>
      <w:r w:rsidR="00DC0BA6" w:rsidRPr="00DC0BA6">
        <w:rPr>
          <w:rFonts w:eastAsia="Times New Roman" w:cs="Times New Roman"/>
        </w:rPr>
        <w:t xml:space="preserve">datos erróneos o </w:t>
      </w:r>
      <w:r w:rsidR="00DC0BA6">
        <w:rPr>
          <w:rFonts w:eastAsia="Times New Roman" w:cs="Times New Roman"/>
        </w:rPr>
        <w:t xml:space="preserve">la </w:t>
      </w:r>
      <w:r w:rsidR="00DC0BA6" w:rsidRPr="00DC0BA6">
        <w:rPr>
          <w:rFonts w:eastAsia="Times New Roman" w:cs="Times New Roman"/>
        </w:rPr>
        <w:t xml:space="preserve">ausencia de requisitos necesarios para su validez </w:t>
      </w:r>
      <w:r w:rsidR="00DC0BA6">
        <w:rPr>
          <w:rFonts w:eastAsia="Times New Roman" w:cs="Times New Roman"/>
        </w:rPr>
        <w:t xml:space="preserve">se incorporaron a través de </w:t>
      </w:r>
      <w:r w:rsidR="00DC0BA6" w:rsidRPr="00DC0BA6">
        <w:rPr>
          <w:rFonts w:eastAsia="Times New Roman" w:cs="Times New Roman"/>
        </w:rPr>
        <w:t>notas adhesivas</w:t>
      </w:r>
      <w:r w:rsidR="00DC0BA6">
        <w:rPr>
          <w:rFonts w:eastAsia="Times New Roman" w:cs="Times New Roman"/>
        </w:rPr>
        <w:t>.</w:t>
      </w:r>
      <w:r w:rsidR="00DC0BA6" w:rsidRPr="00DC0BA6">
        <w:rPr>
          <w:rFonts w:eastAsia="Times New Roman" w:cs="Times New Roman"/>
        </w:rPr>
        <w:t xml:space="preserve"> </w:t>
      </w:r>
      <w:r>
        <w:rPr>
          <w:rFonts w:eastAsia="Times New Roman" w:cs="Times New Roman"/>
        </w:rPr>
        <w:t xml:space="preserve">Por último la socialización y conclusiones se realizaron de forma sincrónica a través de la misma plataforma de </w:t>
      </w:r>
      <w:proofErr w:type="spellStart"/>
      <w:r>
        <w:rPr>
          <w:rFonts w:eastAsia="Times New Roman" w:cs="Times New Roman"/>
        </w:rPr>
        <w:t>videollamada</w:t>
      </w:r>
      <w:proofErr w:type="spellEnd"/>
      <w:r>
        <w:rPr>
          <w:rFonts w:eastAsia="Times New Roman" w:cs="Times New Roman"/>
        </w:rPr>
        <w:t xml:space="preserve"> con el grupo clase completo</w:t>
      </w:r>
      <w:r w:rsidR="00DC0BA6">
        <w:rPr>
          <w:rFonts w:eastAsia="Times New Roman" w:cs="Times New Roman"/>
        </w:rPr>
        <w:t>.</w:t>
      </w:r>
    </w:p>
    <w:p w:rsidR="00491AFA" w:rsidRDefault="00491AFA" w:rsidP="00E574D2">
      <w:pPr>
        <w:spacing w:after="120" w:line="240" w:lineRule="auto"/>
        <w:jc w:val="both"/>
        <w:rPr>
          <w:rFonts w:eastAsia="Times New Roman" w:cs="Times New Roman"/>
        </w:rPr>
      </w:pPr>
      <w:r>
        <w:rPr>
          <w:rFonts w:eastAsia="Times New Roman" w:cs="Times New Roman"/>
        </w:rPr>
        <w:t xml:space="preserve">Cabe destacar que esta actividad produjo </w:t>
      </w:r>
      <w:r w:rsidRPr="00491AFA">
        <w:rPr>
          <w:rFonts w:eastAsia="Times New Roman" w:cs="Times New Roman"/>
        </w:rPr>
        <w:t xml:space="preserve"> un mayor flujo de</w:t>
      </w:r>
      <w:r>
        <w:rPr>
          <w:rFonts w:eastAsia="Times New Roman" w:cs="Times New Roman"/>
        </w:rPr>
        <w:t xml:space="preserve"> intercambios entre estudiantes, d</w:t>
      </w:r>
      <w:r w:rsidRPr="00491AFA">
        <w:rPr>
          <w:rFonts w:eastAsia="Times New Roman" w:cs="Times New Roman"/>
        </w:rPr>
        <w:t xml:space="preserve">ado que como mencionan </w:t>
      </w:r>
      <w:proofErr w:type="spellStart"/>
      <w:r w:rsidRPr="00491AFA">
        <w:rPr>
          <w:rFonts w:eastAsia="Times New Roman" w:cs="Times New Roman"/>
        </w:rPr>
        <w:t>Chiecher</w:t>
      </w:r>
      <w:proofErr w:type="spellEnd"/>
      <w:r w:rsidRPr="00491AFA">
        <w:rPr>
          <w:rFonts w:eastAsia="Times New Roman" w:cs="Times New Roman"/>
        </w:rPr>
        <w:t xml:space="preserve">, </w:t>
      </w:r>
      <w:proofErr w:type="spellStart"/>
      <w:r w:rsidRPr="00491AFA">
        <w:rPr>
          <w:rFonts w:eastAsia="Times New Roman" w:cs="Times New Roman"/>
        </w:rPr>
        <w:t>Donolo</w:t>
      </w:r>
      <w:proofErr w:type="spellEnd"/>
      <w:r w:rsidRPr="00491AFA">
        <w:rPr>
          <w:rFonts w:eastAsia="Times New Roman" w:cs="Times New Roman"/>
        </w:rPr>
        <w:t xml:space="preserve"> y </w:t>
      </w:r>
      <w:proofErr w:type="spellStart"/>
      <w:r w:rsidRPr="00491AFA">
        <w:rPr>
          <w:rFonts w:eastAsia="Times New Roman" w:cs="Times New Roman"/>
        </w:rPr>
        <w:t>Rinaudo</w:t>
      </w:r>
      <w:proofErr w:type="spellEnd"/>
      <w:r w:rsidRPr="00491AFA">
        <w:rPr>
          <w:rFonts w:eastAsia="Times New Roman" w:cs="Times New Roman"/>
        </w:rPr>
        <w:t xml:space="preserve"> (2006) los estudiantes  en clases tradicionales  realizan  menor variedad  de intervenciones que  en  entornos  virtuales, además de que los estudiantes se sienten más dispuestos a responder consultas y brindar ayuda a sus pares en este entorno</w:t>
      </w:r>
      <w:r>
        <w:rPr>
          <w:rFonts w:eastAsia="Times New Roman" w:cs="Times New Roman"/>
        </w:rPr>
        <w:t>.</w:t>
      </w:r>
    </w:p>
    <w:p w:rsidR="00C96E1F" w:rsidRPr="00F53C9B" w:rsidRDefault="00C96E1F" w:rsidP="00F53C9B">
      <w:pPr>
        <w:spacing w:after="120" w:line="240" w:lineRule="auto"/>
        <w:jc w:val="both"/>
        <w:rPr>
          <w:rFonts w:eastAsia="Times New Roman" w:cs="Times New Roman"/>
        </w:rPr>
      </w:pPr>
    </w:p>
    <w:p w:rsidR="00563440" w:rsidRPr="00F53C9B" w:rsidRDefault="00563440" w:rsidP="00F53C9B">
      <w:pPr>
        <w:autoSpaceDE w:val="0"/>
        <w:autoSpaceDN w:val="0"/>
        <w:adjustRightInd w:val="0"/>
        <w:spacing w:after="120" w:line="240" w:lineRule="auto"/>
        <w:jc w:val="both"/>
        <w:rPr>
          <w:rFonts w:cs="Times New Roman"/>
          <w:bCs/>
        </w:rPr>
      </w:pPr>
    </w:p>
    <w:p w:rsidR="00563440" w:rsidRDefault="00127D9A" w:rsidP="00F53C9B">
      <w:pPr>
        <w:autoSpaceDE w:val="0"/>
        <w:autoSpaceDN w:val="0"/>
        <w:adjustRightInd w:val="0"/>
        <w:spacing w:after="120" w:line="240" w:lineRule="auto"/>
        <w:jc w:val="both"/>
        <w:rPr>
          <w:rFonts w:cs="Times New Roman"/>
          <w:b/>
          <w:bCs/>
        </w:rPr>
      </w:pPr>
      <w:r>
        <w:rPr>
          <w:rFonts w:cs="Times New Roman"/>
          <w:b/>
          <w:bCs/>
        </w:rPr>
        <w:t>V</w:t>
      </w:r>
      <w:r w:rsidR="00E574D2">
        <w:rPr>
          <w:rFonts w:cs="Times New Roman"/>
          <w:b/>
          <w:bCs/>
        </w:rPr>
        <w:t>I</w:t>
      </w:r>
      <w:r>
        <w:rPr>
          <w:rFonts w:cs="Times New Roman"/>
          <w:b/>
          <w:bCs/>
        </w:rPr>
        <w:t xml:space="preserve"> - </w:t>
      </w:r>
      <w:r w:rsidRPr="009C3AC7">
        <w:rPr>
          <w:rFonts w:cs="Times New Roman"/>
          <w:b/>
          <w:bCs/>
        </w:rPr>
        <w:t>EVALUACIÓN</w:t>
      </w:r>
    </w:p>
    <w:p w:rsidR="00FB5068" w:rsidRDefault="00FB5068" w:rsidP="00F53C9B">
      <w:pPr>
        <w:autoSpaceDE w:val="0"/>
        <w:autoSpaceDN w:val="0"/>
        <w:adjustRightInd w:val="0"/>
        <w:spacing w:after="120" w:line="240" w:lineRule="auto"/>
        <w:jc w:val="both"/>
        <w:rPr>
          <w:rFonts w:cs="Times New Roman"/>
          <w:bCs/>
        </w:rPr>
      </w:pPr>
    </w:p>
    <w:p w:rsidR="00130C08" w:rsidRPr="00DC0BA6" w:rsidRDefault="00127D9A" w:rsidP="00F53C9B">
      <w:pPr>
        <w:autoSpaceDE w:val="0"/>
        <w:autoSpaceDN w:val="0"/>
        <w:adjustRightInd w:val="0"/>
        <w:spacing w:after="120" w:line="240" w:lineRule="auto"/>
        <w:jc w:val="both"/>
        <w:rPr>
          <w:rFonts w:cs="Times New Roman"/>
          <w:bCs/>
        </w:rPr>
      </w:pPr>
      <w:r w:rsidRPr="00127D9A">
        <w:rPr>
          <w:rFonts w:cs="Times New Roman"/>
          <w:bCs/>
        </w:rPr>
        <w:t xml:space="preserve">Como </w:t>
      </w:r>
      <w:r>
        <w:rPr>
          <w:rFonts w:cs="Times New Roman"/>
          <w:bCs/>
        </w:rPr>
        <w:t>se mencionó anteriormente</w:t>
      </w:r>
      <w:r w:rsidR="00FB5068">
        <w:rPr>
          <w:rFonts w:cs="Times New Roman"/>
          <w:bCs/>
        </w:rPr>
        <w:t>, durante la elaboración del trabajo a lo largo del cuatrimestre</w:t>
      </w:r>
      <w:r>
        <w:rPr>
          <w:rFonts w:cs="Times New Roman"/>
          <w:bCs/>
        </w:rPr>
        <w:t xml:space="preserve"> se promovió</w:t>
      </w:r>
      <w:r w:rsidR="00DC0BA6">
        <w:rPr>
          <w:rFonts w:cs="Times New Roman"/>
          <w:bCs/>
        </w:rPr>
        <w:t xml:space="preserve"> la</w:t>
      </w:r>
      <w:r>
        <w:rPr>
          <w:rFonts w:cs="Times New Roman"/>
          <w:bCs/>
        </w:rPr>
        <w:t xml:space="preserve"> evaluación formativa a través de la</w:t>
      </w:r>
      <w:r w:rsidR="00DC0BA6">
        <w:rPr>
          <w:rFonts w:cs="Times New Roman"/>
          <w:bCs/>
        </w:rPr>
        <w:t xml:space="preserve">s distintas entregas de avances. Sin embargo, como </w:t>
      </w:r>
      <w:r w:rsidR="00FB5068">
        <w:rPr>
          <w:rFonts w:cs="Times New Roman"/>
          <w:bCs/>
        </w:rPr>
        <w:lastRenderedPageBreak/>
        <w:t xml:space="preserve">también </w:t>
      </w:r>
      <w:r w:rsidR="00DC0BA6">
        <w:rPr>
          <w:rFonts w:cs="Times New Roman"/>
          <w:bCs/>
        </w:rPr>
        <w:t xml:space="preserve">se </w:t>
      </w:r>
      <w:r w:rsidR="00FB5068">
        <w:rPr>
          <w:rFonts w:cs="Times New Roman"/>
          <w:bCs/>
        </w:rPr>
        <w:t>nombró con anterioridad</w:t>
      </w:r>
      <w:r w:rsidR="00DC0BA6">
        <w:rPr>
          <w:rFonts w:cs="Times New Roman"/>
          <w:bCs/>
        </w:rPr>
        <w:t xml:space="preserve">, el régimen de promoción </w:t>
      </w:r>
      <w:r w:rsidR="00DC0BA6" w:rsidRPr="00DC0BA6">
        <w:rPr>
          <w:rFonts w:cs="Times New Roman"/>
          <w:bCs/>
        </w:rPr>
        <w:t xml:space="preserve">establece </w:t>
      </w:r>
      <w:r w:rsidR="00FB5068">
        <w:rPr>
          <w:rFonts w:cs="Times New Roman"/>
          <w:bCs/>
        </w:rPr>
        <w:t>que el Trabajo Integrador es</w:t>
      </w:r>
      <w:r w:rsidR="00DC0BA6" w:rsidRPr="00DC0BA6">
        <w:rPr>
          <w:rFonts w:cs="Times New Roman"/>
          <w:bCs/>
        </w:rPr>
        <w:t xml:space="preserve"> una instancia de evaluación acreditable.</w:t>
      </w:r>
    </w:p>
    <w:p w:rsidR="00DC0BA6" w:rsidRPr="00491AFA" w:rsidRDefault="00DC0BA6" w:rsidP="00DC0BA6">
      <w:pPr>
        <w:spacing w:after="120" w:line="240" w:lineRule="auto"/>
        <w:jc w:val="both"/>
        <w:rPr>
          <w:rFonts w:cs="Times New Roman"/>
          <w:bCs/>
        </w:rPr>
      </w:pPr>
      <w:r w:rsidRPr="00491AFA">
        <w:rPr>
          <w:rFonts w:eastAsia="Times New Roman" w:cs="Times New Roman"/>
        </w:rPr>
        <w:t>Esta instancia</w:t>
      </w:r>
      <w:r w:rsidR="00130C08" w:rsidRPr="00491AFA">
        <w:rPr>
          <w:rFonts w:eastAsia="Times New Roman" w:cs="Times New Roman"/>
        </w:rPr>
        <w:t xml:space="preserve"> </w:t>
      </w:r>
      <w:r w:rsidR="00FB5068" w:rsidRPr="00491AFA">
        <w:rPr>
          <w:rFonts w:eastAsia="Times New Roman" w:cs="Times New Roman"/>
        </w:rPr>
        <w:t xml:space="preserve">a su vez </w:t>
      </w:r>
      <w:r w:rsidR="00130C08" w:rsidRPr="00491AFA">
        <w:rPr>
          <w:rFonts w:eastAsia="Times New Roman" w:cs="Times New Roman"/>
        </w:rPr>
        <w:t xml:space="preserve">consta de dos </w:t>
      </w:r>
      <w:r w:rsidRPr="00491AFA">
        <w:rPr>
          <w:rFonts w:eastAsia="Times New Roman" w:cs="Times New Roman"/>
        </w:rPr>
        <w:t>etapas</w:t>
      </w:r>
      <w:r w:rsidR="00130C08" w:rsidRPr="00491AFA">
        <w:rPr>
          <w:rFonts w:eastAsia="Times New Roman" w:cs="Times New Roman"/>
        </w:rPr>
        <w:t>: la presentación del trabajo final por escrito y una</w:t>
      </w:r>
      <w:r w:rsidRPr="00491AFA">
        <w:rPr>
          <w:rFonts w:eastAsia="Times New Roman" w:cs="Times New Roman"/>
        </w:rPr>
        <w:t xml:space="preserve"> defensa oral. La presentación del Trabajo es de carácter grupal, mientras que en </w:t>
      </w:r>
      <w:r w:rsidR="00FB5068" w:rsidRPr="00491AFA">
        <w:rPr>
          <w:rFonts w:cs="Times New Roman"/>
          <w:bCs/>
        </w:rPr>
        <w:t xml:space="preserve">la defensa </w:t>
      </w:r>
      <w:r w:rsidR="00437827">
        <w:rPr>
          <w:rFonts w:cs="Times New Roman"/>
          <w:bCs/>
        </w:rPr>
        <w:t>se los evalúa</w:t>
      </w:r>
      <w:r w:rsidR="00B723FA" w:rsidRPr="00491AFA">
        <w:rPr>
          <w:rFonts w:cs="Times New Roman"/>
          <w:bCs/>
        </w:rPr>
        <w:t xml:space="preserve"> individualmente. </w:t>
      </w:r>
      <w:r w:rsidR="00437827">
        <w:rPr>
          <w:rFonts w:cs="Times New Roman"/>
          <w:bCs/>
        </w:rPr>
        <w:t xml:space="preserve">Para </w:t>
      </w:r>
      <w:r w:rsidR="00FB5068" w:rsidRPr="00491AFA">
        <w:rPr>
          <w:rFonts w:cs="Times New Roman"/>
          <w:bCs/>
        </w:rPr>
        <w:t>ambas etapas se elaboraron rúbricas en base a los criterios de evaluación previamente definidos</w:t>
      </w:r>
      <w:r w:rsidR="00437827">
        <w:rPr>
          <w:rFonts w:cs="Times New Roman"/>
          <w:bCs/>
        </w:rPr>
        <w:t>, la cual</w:t>
      </w:r>
      <w:r w:rsidR="00FB5068" w:rsidRPr="00491AFA">
        <w:rPr>
          <w:rFonts w:cs="Times New Roman"/>
          <w:bCs/>
        </w:rPr>
        <w:t xml:space="preserve"> a su vez se comunicó a los estudiantes </w:t>
      </w:r>
      <w:r w:rsidR="00437827">
        <w:rPr>
          <w:rFonts w:cs="Times New Roman"/>
          <w:bCs/>
        </w:rPr>
        <w:t xml:space="preserve">al principio del proceso </w:t>
      </w:r>
      <w:r w:rsidR="00FB5068" w:rsidRPr="00491AFA">
        <w:rPr>
          <w:rFonts w:cs="Times New Roman"/>
          <w:bCs/>
        </w:rPr>
        <w:t>junto a las consignas del Trabajo.</w:t>
      </w:r>
    </w:p>
    <w:p w:rsidR="00FB5068" w:rsidRPr="00491AFA" w:rsidRDefault="00FB5068" w:rsidP="00FB5068">
      <w:pPr>
        <w:autoSpaceDE w:val="0"/>
        <w:autoSpaceDN w:val="0"/>
        <w:adjustRightInd w:val="0"/>
        <w:spacing w:after="120" w:line="240" w:lineRule="auto"/>
        <w:jc w:val="both"/>
        <w:rPr>
          <w:rFonts w:cs="Times New Roman"/>
          <w:bCs/>
        </w:rPr>
      </w:pPr>
      <w:r w:rsidRPr="00491AFA">
        <w:rPr>
          <w:rFonts w:cs="Times New Roman"/>
          <w:bCs/>
        </w:rPr>
        <w:t>La  rúbrica es una herramienta versátil que provee al estudiante de un referente de cómo mejorar su trabajo y al docente la posibilidad de manifestar sus expectativas sobre los objetivos de aprendizaje fijados</w:t>
      </w:r>
      <w:r w:rsidR="00437827">
        <w:rPr>
          <w:rFonts w:cs="Times New Roman"/>
          <w:bCs/>
        </w:rPr>
        <w:t>.</w:t>
      </w:r>
      <w:r w:rsidRPr="00491AFA">
        <w:rPr>
          <w:rFonts w:cs="Times New Roman"/>
          <w:bCs/>
        </w:rPr>
        <w:t xml:space="preserve"> De este modo ofrece grandes posibilidades como  recurso  para  una  evaluación  integral  y  formativa, como  instrumento  de  orientación, como herramienta  de  trabajo, como perspectiva  de  criterio</w:t>
      </w:r>
      <w:r w:rsidR="00437827">
        <w:rPr>
          <w:rFonts w:cs="Times New Roman"/>
          <w:bCs/>
        </w:rPr>
        <w:t>,</w:t>
      </w:r>
      <w:r w:rsidRPr="00491AFA">
        <w:rPr>
          <w:rFonts w:cs="Times New Roman"/>
          <w:bCs/>
        </w:rPr>
        <w:t xml:space="preserve">  más  que  de  referencia  a  una  norma y negociación de significados (Cabero y Rodríguez Gallego, 2013).</w:t>
      </w:r>
    </w:p>
    <w:p w:rsidR="00FB5068" w:rsidRDefault="00FB5068" w:rsidP="00A77629">
      <w:pPr>
        <w:spacing w:after="120" w:line="240" w:lineRule="auto"/>
        <w:jc w:val="both"/>
        <w:rPr>
          <w:rFonts w:cs="Times New Roman"/>
          <w:bCs/>
        </w:rPr>
      </w:pPr>
      <w:r>
        <w:rPr>
          <w:rFonts w:cs="Times New Roman"/>
          <w:bCs/>
        </w:rPr>
        <w:t>Los criterios de evaluación establecidos para la presentación grupal del Trabajo Integrador fueron:</w:t>
      </w:r>
      <w:r w:rsidR="00A77629">
        <w:rPr>
          <w:rFonts w:cs="Times New Roman"/>
          <w:bCs/>
        </w:rPr>
        <w:t xml:space="preserve"> g</w:t>
      </w:r>
      <w:r w:rsidR="00A77629" w:rsidRPr="00A77629">
        <w:rPr>
          <w:rFonts w:cs="Times New Roman"/>
          <w:bCs/>
        </w:rPr>
        <w:t>rado de profundidad y consistencia de lo aprendido</w:t>
      </w:r>
      <w:r w:rsidR="00A77629">
        <w:rPr>
          <w:rFonts w:cs="Times New Roman"/>
          <w:bCs/>
        </w:rPr>
        <w:t>, a</w:t>
      </w:r>
      <w:r w:rsidR="00A77629" w:rsidRPr="00A77629">
        <w:rPr>
          <w:rFonts w:cs="Times New Roman"/>
          <w:bCs/>
        </w:rPr>
        <w:t>plicación del vocabulario técnico contable</w:t>
      </w:r>
      <w:r w:rsidR="00A77629">
        <w:rPr>
          <w:rFonts w:cs="Times New Roman"/>
          <w:bCs/>
        </w:rPr>
        <w:t>, c</w:t>
      </w:r>
      <w:r w:rsidR="00A77629" w:rsidRPr="00A77629">
        <w:rPr>
          <w:rFonts w:cs="Times New Roman"/>
          <w:bCs/>
        </w:rPr>
        <w:t>laridad y precisión en el des</w:t>
      </w:r>
      <w:r w:rsidR="00A77629">
        <w:rPr>
          <w:rFonts w:cs="Times New Roman"/>
          <w:bCs/>
        </w:rPr>
        <w:t>arrollo de los ítems planteados, y p</w:t>
      </w:r>
      <w:r w:rsidR="00A77629" w:rsidRPr="00A77629">
        <w:rPr>
          <w:rFonts w:cs="Times New Roman"/>
          <w:bCs/>
        </w:rPr>
        <w:t>rolijidad en la presentación, redacción y ortografía.</w:t>
      </w:r>
    </w:p>
    <w:p w:rsidR="00491AFA" w:rsidRDefault="00491AFA" w:rsidP="00A77629">
      <w:pPr>
        <w:spacing w:after="120" w:line="240" w:lineRule="auto"/>
        <w:jc w:val="both"/>
        <w:rPr>
          <w:rFonts w:cs="Times New Roman"/>
          <w:bCs/>
        </w:rPr>
      </w:pPr>
      <w:r>
        <w:rPr>
          <w:rFonts w:cs="Times New Roman"/>
          <w:bCs/>
        </w:rPr>
        <w:t xml:space="preserve">Cabe aclarar que estos </w:t>
      </w:r>
      <w:r w:rsidRPr="00491AFA">
        <w:rPr>
          <w:rFonts w:cs="Times New Roman"/>
          <w:bCs/>
        </w:rPr>
        <w:t>criterios no tuvieron la misma preponderancia dentro de la calificación. Se asignó el 4</w:t>
      </w:r>
      <w:r>
        <w:rPr>
          <w:rFonts w:cs="Times New Roman"/>
          <w:bCs/>
        </w:rPr>
        <w:t>0</w:t>
      </w:r>
      <w:r w:rsidRPr="00491AFA">
        <w:rPr>
          <w:rFonts w:cs="Times New Roman"/>
          <w:bCs/>
        </w:rPr>
        <w:t>% a</w:t>
      </w:r>
      <w:r>
        <w:rPr>
          <w:rFonts w:cs="Times New Roman"/>
          <w:bCs/>
        </w:rPr>
        <w:t>l</w:t>
      </w:r>
      <w:r w:rsidRPr="00491AFA">
        <w:rPr>
          <w:rFonts w:cs="Times New Roman"/>
          <w:bCs/>
        </w:rPr>
        <w:t xml:space="preserve"> grado de profundidad y consistencia de lo aprendido, el </w:t>
      </w:r>
      <w:r>
        <w:rPr>
          <w:rFonts w:cs="Times New Roman"/>
          <w:bCs/>
        </w:rPr>
        <w:t>2</w:t>
      </w:r>
      <w:r w:rsidRPr="00491AFA">
        <w:rPr>
          <w:rFonts w:cs="Times New Roman"/>
          <w:bCs/>
        </w:rPr>
        <w:t xml:space="preserve">5% </w:t>
      </w:r>
      <w:r>
        <w:rPr>
          <w:rFonts w:cs="Times New Roman"/>
          <w:bCs/>
        </w:rPr>
        <w:t xml:space="preserve">a la </w:t>
      </w:r>
      <w:r w:rsidRPr="00491AFA">
        <w:rPr>
          <w:rFonts w:cs="Times New Roman"/>
          <w:bCs/>
        </w:rPr>
        <w:t xml:space="preserve">aplicación del vocabulario técnico contable, </w:t>
      </w:r>
      <w:r>
        <w:rPr>
          <w:rFonts w:cs="Times New Roman"/>
          <w:bCs/>
        </w:rPr>
        <w:t xml:space="preserve">y a la </w:t>
      </w:r>
      <w:r w:rsidRPr="00491AFA">
        <w:rPr>
          <w:rFonts w:cs="Times New Roman"/>
          <w:bCs/>
        </w:rPr>
        <w:t xml:space="preserve">claridad y precisión en el desarrollo de los ítems planteados y un </w:t>
      </w:r>
      <w:r>
        <w:rPr>
          <w:rFonts w:cs="Times New Roman"/>
          <w:bCs/>
        </w:rPr>
        <w:t>1</w:t>
      </w:r>
      <w:r w:rsidRPr="00491AFA">
        <w:rPr>
          <w:rFonts w:cs="Times New Roman"/>
          <w:bCs/>
        </w:rPr>
        <w:t xml:space="preserve">0% a </w:t>
      </w:r>
      <w:r>
        <w:rPr>
          <w:rFonts w:cs="Times New Roman"/>
          <w:bCs/>
        </w:rPr>
        <w:t xml:space="preserve">la </w:t>
      </w:r>
      <w:r w:rsidRPr="00491AFA">
        <w:rPr>
          <w:rFonts w:cs="Times New Roman"/>
          <w:bCs/>
        </w:rPr>
        <w:t>prolijidad en la presentación, redacción y ortografía</w:t>
      </w:r>
      <w:r>
        <w:rPr>
          <w:rFonts w:cs="Times New Roman"/>
          <w:bCs/>
        </w:rPr>
        <w:t>.</w:t>
      </w:r>
    </w:p>
    <w:p w:rsidR="00FB5068" w:rsidRPr="00DC0BA6" w:rsidRDefault="00FB5068" w:rsidP="00491AFA">
      <w:pPr>
        <w:spacing w:after="120" w:line="240" w:lineRule="auto"/>
        <w:jc w:val="both"/>
        <w:rPr>
          <w:rFonts w:cs="Times New Roman"/>
          <w:bCs/>
        </w:rPr>
      </w:pPr>
      <w:r>
        <w:rPr>
          <w:rFonts w:cs="Times New Roman"/>
          <w:bCs/>
        </w:rPr>
        <w:t>Los criterios de evaluación definidos para la Defensa Oral fueron:</w:t>
      </w:r>
      <w:r w:rsidR="00491AFA">
        <w:rPr>
          <w:rFonts w:cs="Times New Roman"/>
          <w:bCs/>
        </w:rPr>
        <w:t xml:space="preserve"> c</w:t>
      </w:r>
      <w:r w:rsidR="00491AFA" w:rsidRPr="00491AFA">
        <w:rPr>
          <w:rFonts w:cs="Times New Roman"/>
          <w:bCs/>
        </w:rPr>
        <w:t>abal conocimiento del trabajo realizado</w:t>
      </w:r>
      <w:r w:rsidR="00491AFA">
        <w:rPr>
          <w:rFonts w:cs="Times New Roman"/>
          <w:bCs/>
        </w:rPr>
        <w:t>, a</w:t>
      </w:r>
      <w:r w:rsidR="00491AFA" w:rsidRPr="00491AFA">
        <w:rPr>
          <w:rFonts w:cs="Times New Roman"/>
          <w:bCs/>
        </w:rPr>
        <w:t xml:space="preserve">decuada fundamentación de lo afirmado </w:t>
      </w:r>
      <w:r w:rsidR="00491AFA">
        <w:rPr>
          <w:rFonts w:cs="Times New Roman"/>
          <w:bCs/>
        </w:rPr>
        <w:t>en el mismo, i</w:t>
      </w:r>
      <w:r w:rsidR="00491AFA" w:rsidRPr="00491AFA">
        <w:rPr>
          <w:rFonts w:cs="Times New Roman"/>
          <w:bCs/>
        </w:rPr>
        <w:t>nvestigación y actividades realizadas durante el cursado</w:t>
      </w:r>
      <w:r w:rsidR="00491AFA">
        <w:rPr>
          <w:rFonts w:cs="Times New Roman"/>
          <w:bCs/>
        </w:rPr>
        <w:t>, y a</w:t>
      </w:r>
      <w:r w:rsidR="00491AFA" w:rsidRPr="00491AFA">
        <w:rPr>
          <w:rFonts w:cs="Times New Roman"/>
          <w:bCs/>
        </w:rPr>
        <w:t>decuada expresión oral</w:t>
      </w:r>
      <w:r w:rsidR="00491AFA">
        <w:rPr>
          <w:rFonts w:cs="Times New Roman"/>
          <w:bCs/>
        </w:rPr>
        <w:t>.</w:t>
      </w:r>
    </w:p>
    <w:p w:rsidR="00491AFA" w:rsidRDefault="00491AFA" w:rsidP="00491AFA">
      <w:pPr>
        <w:spacing w:after="120" w:line="240" w:lineRule="auto"/>
        <w:jc w:val="both"/>
        <w:rPr>
          <w:rFonts w:cs="Times New Roman"/>
          <w:bCs/>
        </w:rPr>
      </w:pPr>
      <w:r>
        <w:rPr>
          <w:rFonts w:cs="Times New Roman"/>
          <w:bCs/>
        </w:rPr>
        <w:t xml:space="preserve">En este caso los </w:t>
      </w:r>
      <w:r w:rsidRPr="00491AFA">
        <w:rPr>
          <w:rFonts w:cs="Times New Roman"/>
          <w:bCs/>
        </w:rPr>
        <w:t xml:space="preserve">criterios </w:t>
      </w:r>
      <w:r>
        <w:rPr>
          <w:rFonts w:cs="Times New Roman"/>
          <w:bCs/>
        </w:rPr>
        <w:t>también tuvieron distinta</w:t>
      </w:r>
      <w:r w:rsidRPr="00491AFA">
        <w:rPr>
          <w:rFonts w:cs="Times New Roman"/>
          <w:bCs/>
        </w:rPr>
        <w:t xml:space="preserve"> preponderancia dentro de la calificación. Se asignó el </w:t>
      </w:r>
      <w:r>
        <w:rPr>
          <w:rFonts w:cs="Times New Roman"/>
          <w:bCs/>
        </w:rPr>
        <w:t>30</w:t>
      </w:r>
      <w:r w:rsidRPr="00491AFA">
        <w:rPr>
          <w:rFonts w:cs="Times New Roman"/>
          <w:bCs/>
        </w:rPr>
        <w:t xml:space="preserve">% </w:t>
      </w:r>
      <w:r>
        <w:rPr>
          <w:rFonts w:cs="Times New Roman"/>
          <w:bCs/>
        </w:rPr>
        <w:t xml:space="preserve">al </w:t>
      </w:r>
      <w:r w:rsidRPr="00491AFA">
        <w:rPr>
          <w:rFonts w:cs="Times New Roman"/>
          <w:bCs/>
        </w:rPr>
        <w:t>cabal conocimiento del trabajo realizado,</w:t>
      </w:r>
      <w:r>
        <w:rPr>
          <w:rFonts w:cs="Times New Roman"/>
          <w:bCs/>
        </w:rPr>
        <w:t xml:space="preserve"> a la</w:t>
      </w:r>
      <w:r w:rsidRPr="00491AFA">
        <w:rPr>
          <w:rFonts w:cs="Times New Roman"/>
          <w:bCs/>
        </w:rPr>
        <w:t xml:space="preserve"> adecuada fundamentación de lo afirmado en el mismo, </w:t>
      </w:r>
      <w:r>
        <w:rPr>
          <w:rFonts w:cs="Times New Roman"/>
          <w:bCs/>
        </w:rPr>
        <w:t xml:space="preserve">y a la </w:t>
      </w:r>
      <w:r w:rsidRPr="00491AFA">
        <w:rPr>
          <w:rFonts w:cs="Times New Roman"/>
          <w:bCs/>
        </w:rPr>
        <w:t>investigación y actividades realizadas durante el cursado</w:t>
      </w:r>
      <w:r w:rsidR="00437827">
        <w:rPr>
          <w:rFonts w:cs="Times New Roman"/>
          <w:bCs/>
        </w:rPr>
        <w:t>,</w:t>
      </w:r>
      <w:r w:rsidRPr="00491AFA">
        <w:rPr>
          <w:rFonts w:cs="Times New Roman"/>
          <w:bCs/>
        </w:rPr>
        <w:t xml:space="preserve"> y </w:t>
      </w:r>
      <w:r>
        <w:rPr>
          <w:rFonts w:cs="Times New Roman"/>
          <w:bCs/>
        </w:rPr>
        <w:t xml:space="preserve">sólo </w:t>
      </w:r>
      <w:r w:rsidRPr="00491AFA">
        <w:rPr>
          <w:rFonts w:cs="Times New Roman"/>
          <w:bCs/>
        </w:rPr>
        <w:t xml:space="preserve">un </w:t>
      </w:r>
      <w:r>
        <w:rPr>
          <w:rFonts w:cs="Times New Roman"/>
          <w:bCs/>
        </w:rPr>
        <w:t>1</w:t>
      </w:r>
      <w:r w:rsidRPr="00491AFA">
        <w:rPr>
          <w:rFonts w:cs="Times New Roman"/>
          <w:bCs/>
        </w:rPr>
        <w:t xml:space="preserve">0% a </w:t>
      </w:r>
      <w:r>
        <w:rPr>
          <w:rFonts w:cs="Times New Roman"/>
          <w:bCs/>
        </w:rPr>
        <w:t xml:space="preserve">la </w:t>
      </w:r>
      <w:r w:rsidRPr="00491AFA">
        <w:rPr>
          <w:rFonts w:cs="Times New Roman"/>
          <w:bCs/>
        </w:rPr>
        <w:t>adecuada expresión oral</w:t>
      </w:r>
      <w:r>
        <w:rPr>
          <w:rFonts w:cs="Times New Roman"/>
          <w:bCs/>
        </w:rPr>
        <w:t>.</w:t>
      </w:r>
    </w:p>
    <w:p w:rsidR="004F69E9" w:rsidRDefault="004F69E9" w:rsidP="00F53C9B">
      <w:pPr>
        <w:autoSpaceDE w:val="0"/>
        <w:autoSpaceDN w:val="0"/>
        <w:adjustRightInd w:val="0"/>
        <w:spacing w:after="120" w:line="240" w:lineRule="auto"/>
        <w:jc w:val="both"/>
        <w:rPr>
          <w:rFonts w:cs="Times New Roman"/>
          <w:bCs/>
        </w:rPr>
      </w:pPr>
    </w:p>
    <w:p w:rsidR="00CB6E42" w:rsidRPr="00F53C9B" w:rsidRDefault="00CB6E42" w:rsidP="00F53C9B">
      <w:pPr>
        <w:autoSpaceDE w:val="0"/>
        <w:autoSpaceDN w:val="0"/>
        <w:adjustRightInd w:val="0"/>
        <w:spacing w:after="120" w:line="240" w:lineRule="auto"/>
        <w:jc w:val="both"/>
        <w:rPr>
          <w:rFonts w:cs="Times New Roman"/>
          <w:bCs/>
        </w:rPr>
      </w:pPr>
    </w:p>
    <w:p w:rsidR="00CB6E42" w:rsidRPr="00F53C9B" w:rsidRDefault="00CB6E42" w:rsidP="00CB6E42">
      <w:pPr>
        <w:autoSpaceDE w:val="0"/>
        <w:autoSpaceDN w:val="0"/>
        <w:adjustRightInd w:val="0"/>
        <w:spacing w:after="120" w:line="240" w:lineRule="auto"/>
        <w:jc w:val="both"/>
        <w:rPr>
          <w:rFonts w:cs="Times New Roman"/>
          <w:b/>
          <w:bCs/>
          <w:u w:val="single"/>
        </w:rPr>
      </w:pPr>
      <w:r w:rsidRPr="00651015">
        <w:rPr>
          <w:rFonts w:cs="Times New Roman"/>
          <w:b/>
          <w:bCs/>
        </w:rPr>
        <w:t xml:space="preserve">VII </w:t>
      </w:r>
      <w:r>
        <w:rPr>
          <w:rFonts w:cs="Times New Roman"/>
          <w:b/>
          <w:bCs/>
        </w:rPr>
        <w:t>–</w:t>
      </w:r>
      <w:r w:rsidRPr="00651015">
        <w:rPr>
          <w:rFonts w:cs="Times New Roman"/>
          <w:b/>
          <w:bCs/>
        </w:rPr>
        <w:t xml:space="preserve"> </w:t>
      </w:r>
      <w:r>
        <w:rPr>
          <w:rFonts w:cs="Times New Roman"/>
          <w:b/>
          <w:bCs/>
        </w:rPr>
        <w:t>VALORACIONES DE LOS ESTUDIANTES</w:t>
      </w:r>
      <w:r>
        <w:rPr>
          <w:rFonts w:cs="Times New Roman"/>
          <w:b/>
          <w:bCs/>
          <w:u w:val="single"/>
        </w:rPr>
        <w:t>.</w:t>
      </w:r>
    </w:p>
    <w:p w:rsidR="00CB6E42" w:rsidRPr="00F53C9B" w:rsidRDefault="00CB6E42" w:rsidP="00CB6E42">
      <w:pPr>
        <w:autoSpaceDE w:val="0"/>
        <w:autoSpaceDN w:val="0"/>
        <w:adjustRightInd w:val="0"/>
        <w:spacing w:after="120" w:line="240" w:lineRule="auto"/>
        <w:jc w:val="both"/>
        <w:rPr>
          <w:rFonts w:cs="Times New Roman"/>
          <w:b/>
          <w:bCs/>
        </w:rPr>
      </w:pPr>
    </w:p>
    <w:p w:rsidR="00CB6E42" w:rsidRPr="00B23901" w:rsidRDefault="00CB6E42" w:rsidP="00CB6E42">
      <w:pPr>
        <w:autoSpaceDE w:val="0"/>
        <w:autoSpaceDN w:val="0"/>
        <w:adjustRightInd w:val="0"/>
        <w:spacing w:after="120" w:line="240" w:lineRule="auto"/>
        <w:jc w:val="both"/>
        <w:rPr>
          <w:rFonts w:cs="Times New Roman"/>
          <w:bCs/>
        </w:rPr>
      </w:pPr>
      <w:r>
        <w:rPr>
          <w:rFonts w:cs="Times New Roman"/>
          <w:bCs/>
        </w:rPr>
        <w:t xml:space="preserve">A través de </w:t>
      </w:r>
      <w:r w:rsidRPr="00B23901">
        <w:rPr>
          <w:rFonts w:cs="Times New Roman"/>
          <w:bCs/>
        </w:rPr>
        <w:t xml:space="preserve">las conclusiones finales elaboradas grupalmente y </w:t>
      </w:r>
      <w:r>
        <w:rPr>
          <w:rFonts w:cs="Times New Roman"/>
          <w:bCs/>
        </w:rPr>
        <w:t>de</w:t>
      </w:r>
      <w:r w:rsidRPr="00B23901">
        <w:rPr>
          <w:rFonts w:cs="Times New Roman"/>
          <w:bCs/>
        </w:rPr>
        <w:t xml:space="preserve"> lo declarado en la defensa oral</w:t>
      </w:r>
      <w:r>
        <w:rPr>
          <w:rFonts w:cs="Times New Roman"/>
          <w:bCs/>
        </w:rPr>
        <w:t xml:space="preserve"> e individual, se observaron </w:t>
      </w:r>
      <w:r w:rsidRPr="00B23901">
        <w:rPr>
          <w:rFonts w:cs="Times New Roman"/>
          <w:bCs/>
        </w:rPr>
        <w:t xml:space="preserve">aspectos </w:t>
      </w:r>
      <w:r>
        <w:rPr>
          <w:rFonts w:cs="Times New Roman"/>
          <w:bCs/>
        </w:rPr>
        <w:t xml:space="preserve">valorados positivamente por los estudiantes, así como </w:t>
      </w:r>
      <w:r w:rsidRPr="00B23901">
        <w:rPr>
          <w:rFonts w:cs="Times New Roman"/>
          <w:bCs/>
        </w:rPr>
        <w:t>dificultades que debieron enfrentar.</w:t>
      </w:r>
    </w:p>
    <w:p w:rsidR="00CB6E42" w:rsidRPr="00B23901" w:rsidRDefault="00CB6E42" w:rsidP="00CB6E42">
      <w:pPr>
        <w:autoSpaceDE w:val="0"/>
        <w:autoSpaceDN w:val="0"/>
        <w:adjustRightInd w:val="0"/>
        <w:spacing w:after="120" w:line="240" w:lineRule="auto"/>
        <w:jc w:val="both"/>
        <w:rPr>
          <w:rFonts w:cs="Times New Roman"/>
          <w:bCs/>
        </w:rPr>
      </w:pPr>
      <w:r w:rsidRPr="00B23901">
        <w:rPr>
          <w:rFonts w:cs="Times New Roman"/>
          <w:bCs/>
        </w:rPr>
        <w:t xml:space="preserve">De este modo, manifestaron haber experimentado dificultad  en el orden de lo procedimental al tener inconvenientes en lograr consenso en algunas decisiones del grupo, en establecer la coherencia interna de las operaciones o en cumplir con alguna de las entregas de avances. </w:t>
      </w:r>
    </w:p>
    <w:p w:rsidR="00CB6E42" w:rsidRPr="00B23901" w:rsidRDefault="00CB6E42" w:rsidP="00CB6E42">
      <w:pPr>
        <w:autoSpaceDE w:val="0"/>
        <w:autoSpaceDN w:val="0"/>
        <w:adjustRightInd w:val="0"/>
        <w:spacing w:after="120" w:line="240" w:lineRule="auto"/>
        <w:jc w:val="both"/>
        <w:rPr>
          <w:rFonts w:cs="Times New Roman"/>
          <w:bCs/>
        </w:rPr>
      </w:pPr>
      <w:r w:rsidRPr="00B23901">
        <w:rPr>
          <w:rFonts w:cs="Times New Roman"/>
          <w:bCs/>
        </w:rPr>
        <w:t>Sin embargo hallaron valioso:</w:t>
      </w:r>
    </w:p>
    <w:p w:rsidR="00CB6E42" w:rsidRPr="00B23901" w:rsidRDefault="00CB6E42" w:rsidP="00CB6E42">
      <w:pPr>
        <w:pStyle w:val="Prrafodelista"/>
        <w:numPr>
          <w:ilvl w:val="0"/>
          <w:numId w:val="21"/>
        </w:numPr>
        <w:autoSpaceDE w:val="0"/>
        <w:autoSpaceDN w:val="0"/>
        <w:adjustRightInd w:val="0"/>
        <w:spacing w:after="120" w:line="240" w:lineRule="auto"/>
        <w:ind w:left="567" w:hanging="425"/>
        <w:contextualSpacing w:val="0"/>
        <w:jc w:val="both"/>
        <w:rPr>
          <w:rFonts w:cs="Times New Roman"/>
          <w:bCs/>
        </w:rPr>
      </w:pPr>
      <w:r w:rsidRPr="00B23901">
        <w:rPr>
          <w:rFonts w:cs="Times New Roman"/>
          <w:bCs/>
        </w:rPr>
        <w:t xml:space="preserve">Realizar el trabajo procesualmente a la par de los contenidos desarrollados en clase, lo que contribuyó a comprender, afianzar los mismos y a </w:t>
      </w:r>
      <w:r>
        <w:rPr>
          <w:rFonts w:cs="Times New Roman"/>
          <w:bCs/>
        </w:rPr>
        <w:t>evidenciar errores conceptuales.</w:t>
      </w:r>
    </w:p>
    <w:p w:rsidR="00CB6E42" w:rsidRPr="00B23901" w:rsidRDefault="00CB6E42" w:rsidP="00CB6E42">
      <w:pPr>
        <w:pStyle w:val="Prrafodelista"/>
        <w:numPr>
          <w:ilvl w:val="0"/>
          <w:numId w:val="21"/>
        </w:numPr>
        <w:autoSpaceDE w:val="0"/>
        <w:autoSpaceDN w:val="0"/>
        <w:adjustRightInd w:val="0"/>
        <w:spacing w:after="120" w:line="240" w:lineRule="auto"/>
        <w:ind w:left="567" w:hanging="425"/>
        <w:contextualSpacing w:val="0"/>
        <w:jc w:val="both"/>
        <w:rPr>
          <w:rFonts w:cs="Times New Roman"/>
          <w:bCs/>
        </w:rPr>
      </w:pPr>
      <w:r w:rsidRPr="00B23901">
        <w:rPr>
          <w:rFonts w:cs="Times New Roman"/>
          <w:bCs/>
        </w:rPr>
        <w:t xml:space="preserve">La importancia de la responsabilidad a partir del cumplimiento de las tareas de cada miembro del grupo y de la realización de las actividades en tiempo y forma </w:t>
      </w:r>
    </w:p>
    <w:p w:rsidR="00CB6E42" w:rsidRDefault="00CB6E42" w:rsidP="00CB6E42">
      <w:pPr>
        <w:pStyle w:val="Prrafodelista"/>
        <w:numPr>
          <w:ilvl w:val="0"/>
          <w:numId w:val="21"/>
        </w:numPr>
        <w:autoSpaceDE w:val="0"/>
        <w:autoSpaceDN w:val="0"/>
        <w:adjustRightInd w:val="0"/>
        <w:spacing w:after="120" w:line="240" w:lineRule="auto"/>
        <w:ind w:left="567" w:hanging="425"/>
        <w:contextualSpacing w:val="0"/>
        <w:jc w:val="both"/>
        <w:rPr>
          <w:rFonts w:cs="Times New Roman"/>
          <w:bCs/>
        </w:rPr>
      </w:pPr>
      <w:r w:rsidRPr="00B23901">
        <w:rPr>
          <w:rFonts w:cs="Times New Roman"/>
          <w:bCs/>
        </w:rPr>
        <w:t>Advertir la diferencia entre el trabajo en grupo colaborativo y el trabajo en grupo cooperativo.</w:t>
      </w:r>
    </w:p>
    <w:p w:rsidR="00CB6E42" w:rsidRPr="00437827" w:rsidRDefault="00CB6E42" w:rsidP="002665E0">
      <w:pPr>
        <w:autoSpaceDE w:val="0"/>
        <w:autoSpaceDN w:val="0"/>
        <w:adjustRightInd w:val="0"/>
        <w:spacing w:after="120" w:line="240" w:lineRule="auto"/>
        <w:jc w:val="both"/>
        <w:rPr>
          <w:rFonts w:cs="Times New Roman"/>
          <w:bCs/>
        </w:rPr>
      </w:pPr>
      <w:r>
        <w:rPr>
          <w:rFonts w:cs="Times New Roman"/>
          <w:bCs/>
        </w:rPr>
        <w:lastRenderedPageBreak/>
        <w:t xml:space="preserve">Además consideraron </w:t>
      </w:r>
      <w:r w:rsidR="00EB6333">
        <w:rPr>
          <w:rFonts w:cs="Times New Roman"/>
          <w:bCs/>
        </w:rPr>
        <w:t xml:space="preserve">a la actividad </w:t>
      </w:r>
      <w:r>
        <w:rPr>
          <w:rFonts w:cs="Times New Roman"/>
          <w:bCs/>
        </w:rPr>
        <w:t>una propuesta</w:t>
      </w:r>
      <w:r w:rsidRPr="00437827">
        <w:rPr>
          <w:rFonts w:cs="Times New Roman"/>
          <w:bCs/>
        </w:rPr>
        <w:t xml:space="preserve"> interesante y ú</w:t>
      </w:r>
      <w:r>
        <w:rPr>
          <w:rFonts w:cs="Times New Roman"/>
          <w:bCs/>
        </w:rPr>
        <w:t>til para la actividad</w:t>
      </w:r>
      <w:r w:rsidRPr="00437827">
        <w:rPr>
          <w:rFonts w:cs="Times New Roman"/>
          <w:bCs/>
        </w:rPr>
        <w:t xml:space="preserve"> laboral que se encuentran desarrollando o que p</w:t>
      </w:r>
      <w:r>
        <w:rPr>
          <w:rFonts w:cs="Times New Roman"/>
          <w:bCs/>
        </w:rPr>
        <w:t>iensan desarrollar profesionalmente</w:t>
      </w:r>
      <w:r w:rsidR="00352C68" w:rsidRPr="00352C68">
        <w:rPr>
          <w:rFonts w:cs="Times New Roman"/>
          <w:bCs/>
        </w:rPr>
        <w:t xml:space="preserve"> </w:t>
      </w:r>
      <w:r w:rsidR="00352C68">
        <w:rPr>
          <w:rFonts w:cs="Times New Roman"/>
          <w:bCs/>
        </w:rPr>
        <w:t>en el futuro</w:t>
      </w:r>
      <w:r>
        <w:rPr>
          <w:rFonts w:cs="Times New Roman"/>
          <w:bCs/>
        </w:rPr>
        <w:t>.</w:t>
      </w:r>
    </w:p>
    <w:p w:rsidR="00CB6E42" w:rsidRPr="00C94782" w:rsidRDefault="00CB6E42" w:rsidP="00CB6E42">
      <w:pPr>
        <w:autoSpaceDE w:val="0"/>
        <w:autoSpaceDN w:val="0"/>
        <w:adjustRightInd w:val="0"/>
        <w:spacing w:after="120" w:line="240" w:lineRule="auto"/>
        <w:jc w:val="both"/>
        <w:rPr>
          <w:rFonts w:cs="Times New Roman"/>
          <w:bCs/>
        </w:rPr>
      </w:pPr>
      <w:r w:rsidRPr="00C94782">
        <w:rPr>
          <w:rFonts w:cs="Times New Roman"/>
          <w:bCs/>
        </w:rPr>
        <w:t>Por otra parte, la deserción de estudiantes durante el cursado trajo implicancias en la estrategia pedagógica implementada e implicó tomar acciones. Esta situación generó que algunos grupos quedasen con uno o dos integrantes, lo cual pudo sobrellevarse conformando nuevos equipos entre aquellos que se encontraban en esta situación y que a su vez continuasen con algunas de las producciones que venían realizando. Esto finalmente terminó siendo positivo, dado que el desempeño de estos estudiantes mejoró notablemente así como su interés en la actividad a desarrollar, siendo también uno de los aspectos considerado más valioso.</w:t>
      </w:r>
    </w:p>
    <w:p w:rsidR="00352C68" w:rsidRPr="00352C68" w:rsidRDefault="00CB6E42" w:rsidP="00CB6E42">
      <w:pPr>
        <w:autoSpaceDE w:val="0"/>
        <w:autoSpaceDN w:val="0"/>
        <w:adjustRightInd w:val="0"/>
        <w:spacing w:after="120" w:line="240" w:lineRule="auto"/>
        <w:jc w:val="both"/>
        <w:rPr>
          <w:rFonts w:cs="Times New Roman"/>
          <w:bCs/>
        </w:rPr>
      </w:pPr>
      <w:r w:rsidRPr="00352C68">
        <w:rPr>
          <w:rFonts w:cs="Times New Roman"/>
          <w:bCs/>
        </w:rPr>
        <w:t>En lo que respecta a los logros académicos alcanzados</w:t>
      </w:r>
      <w:r w:rsidR="00352C68" w:rsidRPr="00352C68">
        <w:rPr>
          <w:rFonts w:cs="Times New Roman"/>
          <w:bCs/>
        </w:rPr>
        <w:t>, aproximadamente el 80% de los estudiantes que han logrado culminar esta instancia de evaluación, han alcanzado buenas calificaciones, pudiendo promocionar o regularizar la asignatura.</w:t>
      </w:r>
    </w:p>
    <w:p w:rsidR="00CB6E42" w:rsidRDefault="00CB6E42" w:rsidP="00CB6E42">
      <w:pPr>
        <w:autoSpaceDE w:val="0"/>
        <w:autoSpaceDN w:val="0"/>
        <w:adjustRightInd w:val="0"/>
        <w:spacing w:after="120" w:line="240" w:lineRule="auto"/>
        <w:jc w:val="both"/>
        <w:rPr>
          <w:rFonts w:cs="Times New Roman"/>
          <w:b/>
          <w:bCs/>
          <w:u w:val="single"/>
        </w:rPr>
      </w:pPr>
    </w:p>
    <w:p w:rsidR="004F69E9" w:rsidRDefault="004F69E9" w:rsidP="00F53C9B">
      <w:pPr>
        <w:autoSpaceDE w:val="0"/>
        <w:autoSpaceDN w:val="0"/>
        <w:adjustRightInd w:val="0"/>
        <w:spacing w:after="120" w:line="240" w:lineRule="auto"/>
        <w:jc w:val="both"/>
        <w:rPr>
          <w:rFonts w:cs="Times New Roman"/>
          <w:b/>
          <w:bCs/>
          <w:u w:val="single"/>
        </w:rPr>
      </w:pPr>
    </w:p>
    <w:p w:rsidR="006F36BC" w:rsidRPr="00F53C9B" w:rsidRDefault="00651015" w:rsidP="00F53C9B">
      <w:pPr>
        <w:autoSpaceDE w:val="0"/>
        <w:autoSpaceDN w:val="0"/>
        <w:adjustRightInd w:val="0"/>
        <w:spacing w:after="120" w:line="240" w:lineRule="auto"/>
        <w:jc w:val="both"/>
        <w:rPr>
          <w:rFonts w:cs="Times New Roman"/>
          <w:b/>
          <w:bCs/>
          <w:u w:val="single"/>
        </w:rPr>
      </w:pPr>
      <w:r w:rsidRPr="00651015">
        <w:rPr>
          <w:rFonts w:cs="Times New Roman"/>
          <w:b/>
          <w:bCs/>
        </w:rPr>
        <w:t>VII</w:t>
      </w:r>
      <w:r w:rsidR="00B472DC">
        <w:rPr>
          <w:rFonts w:cs="Times New Roman"/>
          <w:b/>
          <w:bCs/>
        </w:rPr>
        <w:t>I</w:t>
      </w:r>
      <w:r w:rsidRPr="00651015">
        <w:rPr>
          <w:rFonts w:cs="Times New Roman"/>
          <w:b/>
          <w:bCs/>
        </w:rPr>
        <w:t xml:space="preserve"> - </w:t>
      </w:r>
      <w:r w:rsidR="004F1973" w:rsidRPr="00651015">
        <w:rPr>
          <w:rFonts w:cs="Times New Roman"/>
          <w:b/>
          <w:bCs/>
        </w:rPr>
        <w:t>CONCLUSIONES Y RESULTADOS</w:t>
      </w:r>
      <w:r w:rsidR="004F1973">
        <w:rPr>
          <w:rFonts w:cs="Times New Roman"/>
          <w:b/>
          <w:bCs/>
          <w:u w:val="single"/>
        </w:rPr>
        <w:t>.</w:t>
      </w:r>
    </w:p>
    <w:p w:rsidR="00EA5476" w:rsidRPr="00F53C9B" w:rsidRDefault="00EA5476" w:rsidP="00F53C9B">
      <w:pPr>
        <w:autoSpaceDE w:val="0"/>
        <w:autoSpaceDN w:val="0"/>
        <w:adjustRightInd w:val="0"/>
        <w:spacing w:after="120" w:line="240" w:lineRule="auto"/>
        <w:jc w:val="both"/>
        <w:rPr>
          <w:rFonts w:cs="Times New Roman"/>
          <w:b/>
          <w:bCs/>
        </w:rPr>
      </w:pPr>
    </w:p>
    <w:p w:rsidR="006F36BC" w:rsidRDefault="000E3D7F" w:rsidP="00F53C9B">
      <w:pPr>
        <w:autoSpaceDE w:val="0"/>
        <w:autoSpaceDN w:val="0"/>
        <w:adjustRightInd w:val="0"/>
        <w:spacing w:after="120" w:line="240" w:lineRule="auto"/>
        <w:jc w:val="both"/>
        <w:rPr>
          <w:rFonts w:cs="Times New Roman"/>
          <w:bCs/>
        </w:rPr>
      </w:pPr>
      <w:r w:rsidRPr="00B23901">
        <w:rPr>
          <w:rFonts w:cs="Times New Roman"/>
          <w:bCs/>
        </w:rPr>
        <w:t xml:space="preserve">La realización y articulación </w:t>
      </w:r>
      <w:r w:rsidR="00775F7D" w:rsidRPr="00B23901">
        <w:rPr>
          <w:rFonts w:cs="Times New Roman"/>
          <w:bCs/>
        </w:rPr>
        <w:t xml:space="preserve">de las distintas actividades mencionadas </w:t>
      </w:r>
      <w:r w:rsidRPr="00B23901">
        <w:rPr>
          <w:rFonts w:cs="Times New Roman"/>
          <w:bCs/>
        </w:rPr>
        <w:t>en el artículo contribuyeron</w:t>
      </w:r>
      <w:r w:rsidR="002078BE" w:rsidRPr="00B23901">
        <w:rPr>
          <w:rFonts w:cs="Times New Roman"/>
          <w:bCs/>
        </w:rPr>
        <w:t xml:space="preserve"> a la apropiación  </w:t>
      </w:r>
      <w:r w:rsidR="00085486" w:rsidRPr="00B23901">
        <w:rPr>
          <w:rFonts w:cs="Times New Roman"/>
          <w:bCs/>
        </w:rPr>
        <w:t>de los contenidos desarrollados en la asignatura</w:t>
      </w:r>
      <w:r w:rsidRPr="00B23901">
        <w:rPr>
          <w:rFonts w:cs="Times New Roman"/>
          <w:bCs/>
        </w:rPr>
        <w:t xml:space="preserve"> por parte de los estudiantes</w:t>
      </w:r>
      <w:r w:rsidR="002773C2">
        <w:rPr>
          <w:rFonts w:cs="Times New Roman"/>
          <w:bCs/>
        </w:rPr>
        <w:t>.</w:t>
      </w:r>
    </w:p>
    <w:p w:rsidR="002773C2" w:rsidRDefault="00085486" w:rsidP="00F53C9B">
      <w:pPr>
        <w:autoSpaceDE w:val="0"/>
        <w:autoSpaceDN w:val="0"/>
        <w:adjustRightInd w:val="0"/>
        <w:spacing w:after="120" w:line="240" w:lineRule="auto"/>
        <w:jc w:val="both"/>
        <w:rPr>
          <w:rFonts w:cs="Times New Roman"/>
          <w:bCs/>
        </w:rPr>
      </w:pPr>
      <w:r w:rsidRPr="00B23901">
        <w:rPr>
          <w:rFonts w:cs="Times New Roman"/>
          <w:bCs/>
        </w:rPr>
        <w:t xml:space="preserve">Esto se evidenció de manera directa </w:t>
      </w:r>
      <w:r w:rsidR="00EA5476" w:rsidRPr="00B23901">
        <w:rPr>
          <w:rFonts w:cs="Times New Roman"/>
          <w:bCs/>
        </w:rPr>
        <w:t xml:space="preserve">a través </w:t>
      </w:r>
      <w:r w:rsidR="000E3D7F" w:rsidRPr="00B23901">
        <w:rPr>
          <w:rFonts w:cs="Times New Roman"/>
          <w:bCs/>
        </w:rPr>
        <w:t xml:space="preserve">de las valoraciones de los </w:t>
      </w:r>
      <w:r w:rsidR="00B23901" w:rsidRPr="00B23901">
        <w:rPr>
          <w:rFonts w:cs="Times New Roman"/>
          <w:bCs/>
        </w:rPr>
        <w:t xml:space="preserve">mismos, </w:t>
      </w:r>
      <w:r w:rsidR="000E3D7F" w:rsidRPr="00B23901">
        <w:rPr>
          <w:rFonts w:cs="Times New Roman"/>
          <w:bCs/>
        </w:rPr>
        <w:t>como a través de los logros académicos</w:t>
      </w:r>
      <w:r w:rsidR="00B23901" w:rsidRPr="00B23901">
        <w:rPr>
          <w:rFonts w:cs="Times New Roman"/>
          <w:bCs/>
        </w:rPr>
        <w:t xml:space="preserve"> </w:t>
      </w:r>
      <w:r w:rsidR="000E3D7F" w:rsidRPr="00B23901">
        <w:rPr>
          <w:rFonts w:cs="Times New Roman"/>
          <w:bCs/>
        </w:rPr>
        <w:t>alcanzado</w:t>
      </w:r>
      <w:r w:rsidR="00CB6E42">
        <w:rPr>
          <w:rFonts w:cs="Times New Roman"/>
          <w:bCs/>
        </w:rPr>
        <w:t>s</w:t>
      </w:r>
      <w:r w:rsidR="000E3D7F" w:rsidRPr="00B23901">
        <w:rPr>
          <w:rFonts w:cs="Times New Roman"/>
          <w:bCs/>
        </w:rPr>
        <w:t>.</w:t>
      </w:r>
      <w:r w:rsidR="00CB6E42">
        <w:rPr>
          <w:rFonts w:cs="Times New Roman"/>
          <w:bCs/>
        </w:rPr>
        <w:t xml:space="preserve"> </w:t>
      </w:r>
      <w:r w:rsidR="00787926" w:rsidRPr="00C94782">
        <w:rPr>
          <w:rFonts w:cs="Times New Roman"/>
          <w:bCs/>
        </w:rPr>
        <w:t xml:space="preserve">Por otra parte, la deserción de estudiantes durante el cursado trajo implicancias en la estrategia pedagógica implementada </w:t>
      </w:r>
      <w:r w:rsidR="00352C68">
        <w:rPr>
          <w:rFonts w:cs="Times New Roman"/>
          <w:bCs/>
        </w:rPr>
        <w:t>para lo que fue necesario</w:t>
      </w:r>
      <w:r w:rsidR="00787926" w:rsidRPr="00C94782">
        <w:rPr>
          <w:rFonts w:cs="Times New Roman"/>
          <w:bCs/>
        </w:rPr>
        <w:t xml:space="preserve"> tomar acciones. </w:t>
      </w:r>
    </w:p>
    <w:p w:rsidR="00DF7E06" w:rsidRPr="002773C2" w:rsidRDefault="00DF7E06" w:rsidP="00DF7E06">
      <w:pPr>
        <w:autoSpaceDE w:val="0"/>
        <w:autoSpaceDN w:val="0"/>
        <w:adjustRightInd w:val="0"/>
        <w:spacing w:after="120" w:line="240" w:lineRule="auto"/>
        <w:jc w:val="both"/>
        <w:rPr>
          <w:rFonts w:eastAsia="Times New Roman" w:cs="Times New Roman"/>
        </w:rPr>
      </w:pPr>
      <w:r>
        <w:rPr>
          <w:rFonts w:eastAsia="Times New Roman" w:cs="Times New Roman"/>
        </w:rPr>
        <w:t xml:space="preserve">Las </w:t>
      </w:r>
      <w:proofErr w:type="spellStart"/>
      <w:r>
        <w:rPr>
          <w:rFonts w:eastAsia="Times New Roman" w:cs="Times New Roman"/>
        </w:rPr>
        <w:t>TiC</w:t>
      </w:r>
      <w:proofErr w:type="spellEnd"/>
      <w:r>
        <w:rPr>
          <w:rFonts w:eastAsia="Times New Roman" w:cs="Times New Roman"/>
        </w:rPr>
        <w:t xml:space="preserve"> colaboraron con el desarrollo de las actividades, además de que la estrategia pedagógica logró adaptarse ante la necesidad de </w:t>
      </w:r>
      <w:proofErr w:type="spellStart"/>
      <w:r>
        <w:rPr>
          <w:rFonts w:eastAsia="Times New Roman" w:cs="Times New Roman"/>
        </w:rPr>
        <w:t>virtualizar</w:t>
      </w:r>
      <w:proofErr w:type="spellEnd"/>
      <w:r>
        <w:rPr>
          <w:rFonts w:eastAsia="Times New Roman" w:cs="Times New Roman"/>
        </w:rPr>
        <w:t xml:space="preserve"> las prácticas de enseñanza por la situación de pandemia y aislamiento social, preventivo y obligatorio.</w:t>
      </w:r>
    </w:p>
    <w:p w:rsidR="00DF7E06" w:rsidRDefault="00DF7E06" w:rsidP="00F53C9B">
      <w:pPr>
        <w:autoSpaceDE w:val="0"/>
        <w:autoSpaceDN w:val="0"/>
        <w:adjustRightInd w:val="0"/>
        <w:spacing w:after="120" w:line="240" w:lineRule="auto"/>
        <w:jc w:val="both"/>
        <w:rPr>
          <w:rFonts w:cs="Times New Roman"/>
          <w:bCs/>
        </w:rPr>
      </w:pPr>
      <w:r>
        <w:rPr>
          <w:rFonts w:cs="Times New Roman"/>
          <w:bCs/>
        </w:rPr>
        <w:t>E</w:t>
      </w:r>
      <w:r w:rsidRPr="00DF7E06">
        <w:rPr>
          <w:rFonts w:cs="Times New Roman"/>
          <w:bCs/>
        </w:rPr>
        <w:t>l diseño de clases significativas y</w:t>
      </w:r>
      <w:r>
        <w:rPr>
          <w:rFonts w:cs="Times New Roman"/>
          <w:bCs/>
        </w:rPr>
        <w:t xml:space="preserve"> la realización</w:t>
      </w:r>
      <w:r w:rsidRPr="00DF7E06">
        <w:rPr>
          <w:rFonts w:cs="Times New Roman"/>
          <w:bCs/>
        </w:rPr>
        <w:t xml:space="preserve"> </w:t>
      </w:r>
      <w:r>
        <w:rPr>
          <w:rFonts w:cs="Times New Roman"/>
          <w:bCs/>
        </w:rPr>
        <w:t>de</w:t>
      </w:r>
      <w:r w:rsidRPr="00DF7E06">
        <w:rPr>
          <w:rFonts w:cs="Times New Roman"/>
          <w:bCs/>
        </w:rPr>
        <w:t xml:space="preserve"> actividades complementarias</w:t>
      </w:r>
      <w:r>
        <w:rPr>
          <w:rFonts w:cs="Times New Roman"/>
          <w:bCs/>
        </w:rPr>
        <w:t xml:space="preserve"> promovieron el logro de los objetivos perseguidos con la estrategia didáctica.</w:t>
      </w:r>
    </w:p>
    <w:p w:rsidR="00FB5068" w:rsidRDefault="00CB6E42" w:rsidP="002773C2">
      <w:pPr>
        <w:autoSpaceDE w:val="0"/>
        <w:autoSpaceDN w:val="0"/>
        <w:adjustRightInd w:val="0"/>
        <w:spacing w:after="120" w:line="240" w:lineRule="auto"/>
        <w:jc w:val="both"/>
        <w:rPr>
          <w:rFonts w:eastAsia="Times New Roman" w:cs="Times New Roman"/>
        </w:rPr>
      </w:pPr>
      <w:r>
        <w:rPr>
          <w:rFonts w:cs="Times New Roman"/>
          <w:bCs/>
        </w:rPr>
        <w:t>L</w:t>
      </w:r>
      <w:r w:rsidR="002773C2" w:rsidRPr="002773C2">
        <w:rPr>
          <w:rFonts w:cs="Times New Roman"/>
          <w:bCs/>
        </w:rPr>
        <w:t xml:space="preserve">as entregas parciales de avances y sus devoluciones colaboraron en la elaboración del trabajo, </w:t>
      </w:r>
      <w:r>
        <w:rPr>
          <w:rFonts w:cs="Times New Roman"/>
          <w:bCs/>
        </w:rPr>
        <w:t>promovieron</w:t>
      </w:r>
      <w:r w:rsidR="002773C2" w:rsidRPr="002773C2">
        <w:rPr>
          <w:rFonts w:cs="Times New Roman"/>
          <w:bCs/>
        </w:rPr>
        <w:t xml:space="preserve"> el aprendizaje y la integración de los contenidos, </w:t>
      </w:r>
      <w:r>
        <w:rPr>
          <w:rFonts w:cs="Times New Roman"/>
          <w:bCs/>
        </w:rPr>
        <w:t>favorecieron</w:t>
      </w:r>
      <w:r w:rsidR="002773C2" w:rsidRPr="002773C2">
        <w:rPr>
          <w:rFonts w:cs="Times New Roman"/>
          <w:bCs/>
        </w:rPr>
        <w:t xml:space="preserve"> el desempeño de los </w:t>
      </w:r>
      <w:r>
        <w:rPr>
          <w:rFonts w:cs="Times New Roman"/>
          <w:bCs/>
        </w:rPr>
        <w:t>estudiantes</w:t>
      </w:r>
      <w:r w:rsidR="002773C2" w:rsidRPr="002773C2">
        <w:rPr>
          <w:rFonts w:cs="Times New Roman"/>
          <w:bCs/>
        </w:rPr>
        <w:t xml:space="preserve"> en otras instancias evaluativas, y a su vez </w:t>
      </w:r>
      <w:r w:rsidR="005E33F1">
        <w:rPr>
          <w:rFonts w:cs="Times New Roman"/>
          <w:bCs/>
        </w:rPr>
        <w:t>promovieron</w:t>
      </w:r>
      <w:r w:rsidR="002773C2" w:rsidRPr="002773C2">
        <w:rPr>
          <w:rFonts w:cs="Times New Roman"/>
          <w:bCs/>
        </w:rPr>
        <w:t xml:space="preserve"> el intercambio entre los integrantes del grupo y entre los distintos grupos, enriqueciendo</w:t>
      </w:r>
      <w:r w:rsidR="00FB5068" w:rsidRPr="002773C2">
        <w:rPr>
          <w:rFonts w:eastAsia="Times New Roman" w:cs="Times New Roman"/>
        </w:rPr>
        <w:t xml:space="preserve"> la experiencia</w:t>
      </w:r>
      <w:r w:rsidR="002773C2" w:rsidRPr="002773C2">
        <w:rPr>
          <w:rFonts w:eastAsia="Times New Roman" w:cs="Times New Roman"/>
        </w:rPr>
        <w:t xml:space="preserve"> del cursado.</w:t>
      </w:r>
    </w:p>
    <w:p w:rsidR="00FB5068" w:rsidRDefault="00FB5068" w:rsidP="00F53C9B">
      <w:pPr>
        <w:autoSpaceDE w:val="0"/>
        <w:autoSpaceDN w:val="0"/>
        <w:adjustRightInd w:val="0"/>
        <w:spacing w:after="120" w:line="240" w:lineRule="auto"/>
        <w:jc w:val="both"/>
        <w:rPr>
          <w:rFonts w:cs="Times New Roman"/>
          <w:b/>
          <w:bCs/>
          <w:u w:val="single"/>
        </w:rPr>
      </w:pPr>
    </w:p>
    <w:p w:rsidR="00787926" w:rsidRPr="00F53C9B" w:rsidRDefault="00787926" w:rsidP="00F53C9B">
      <w:pPr>
        <w:autoSpaceDE w:val="0"/>
        <w:autoSpaceDN w:val="0"/>
        <w:adjustRightInd w:val="0"/>
        <w:spacing w:after="120" w:line="240" w:lineRule="auto"/>
        <w:jc w:val="both"/>
        <w:rPr>
          <w:rFonts w:cs="Times New Roman"/>
          <w:b/>
          <w:bCs/>
          <w:u w:val="single"/>
        </w:rPr>
      </w:pPr>
    </w:p>
    <w:p w:rsidR="006F36BC" w:rsidRPr="00EB6333" w:rsidRDefault="00EB6333" w:rsidP="00F53C9B">
      <w:pPr>
        <w:autoSpaceDE w:val="0"/>
        <w:autoSpaceDN w:val="0"/>
        <w:adjustRightInd w:val="0"/>
        <w:spacing w:after="120" w:line="240" w:lineRule="auto"/>
        <w:jc w:val="both"/>
        <w:rPr>
          <w:rFonts w:cs="Times New Roman"/>
          <w:b/>
          <w:bCs/>
        </w:rPr>
      </w:pPr>
      <w:r>
        <w:rPr>
          <w:rFonts w:cs="Times New Roman"/>
          <w:b/>
          <w:bCs/>
        </w:rPr>
        <w:t xml:space="preserve">IX - </w:t>
      </w:r>
      <w:r w:rsidRPr="00EB6333">
        <w:rPr>
          <w:rFonts w:cs="Times New Roman"/>
          <w:b/>
          <w:bCs/>
        </w:rPr>
        <w:t>REFERENCIAS BIBLIOGRÁFICAS</w:t>
      </w:r>
    </w:p>
    <w:p w:rsidR="00870A41" w:rsidRPr="00F53C9B" w:rsidRDefault="00870A41" w:rsidP="00F53C9B">
      <w:pPr>
        <w:autoSpaceDE w:val="0"/>
        <w:autoSpaceDN w:val="0"/>
        <w:adjustRightInd w:val="0"/>
        <w:spacing w:after="120" w:line="240" w:lineRule="auto"/>
        <w:jc w:val="both"/>
        <w:rPr>
          <w:rFonts w:cs="Times New Roman"/>
          <w:b/>
          <w:bCs/>
          <w:u w:val="single"/>
        </w:rPr>
      </w:pPr>
    </w:p>
    <w:p w:rsidR="00F21420" w:rsidRDefault="00F21420" w:rsidP="00BC04D2">
      <w:pPr>
        <w:autoSpaceDE w:val="0"/>
        <w:autoSpaceDN w:val="0"/>
        <w:adjustRightInd w:val="0"/>
        <w:spacing w:after="120" w:line="240" w:lineRule="auto"/>
        <w:ind w:left="426" w:hanging="426"/>
        <w:jc w:val="both"/>
        <w:rPr>
          <w:rFonts w:cs="Times New Roman"/>
          <w:bCs/>
        </w:rPr>
      </w:pPr>
      <w:proofErr w:type="spellStart"/>
      <w:r w:rsidRPr="00BC04D2">
        <w:rPr>
          <w:rFonts w:cs="Times New Roman"/>
          <w:bCs/>
        </w:rPr>
        <w:t>Bisordi</w:t>
      </w:r>
      <w:proofErr w:type="spellEnd"/>
      <w:r w:rsidRPr="00BC04D2">
        <w:rPr>
          <w:rFonts w:cs="Times New Roman"/>
          <w:bCs/>
        </w:rPr>
        <w:t xml:space="preserve"> </w:t>
      </w:r>
      <w:proofErr w:type="spellStart"/>
      <w:r w:rsidRPr="00BC04D2">
        <w:rPr>
          <w:rFonts w:cs="Times New Roman"/>
          <w:bCs/>
        </w:rPr>
        <w:t>Gutierrez</w:t>
      </w:r>
      <w:proofErr w:type="spellEnd"/>
      <w:r w:rsidRPr="00BC04D2">
        <w:rPr>
          <w:rFonts w:cs="Times New Roman"/>
          <w:bCs/>
        </w:rPr>
        <w:t xml:space="preserve">, T. y </w:t>
      </w:r>
      <w:proofErr w:type="spellStart"/>
      <w:r w:rsidRPr="00BC04D2">
        <w:rPr>
          <w:rFonts w:cs="Times New Roman"/>
          <w:bCs/>
        </w:rPr>
        <w:t>Marin</w:t>
      </w:r>
      <w:proofErr w:type="spellEnd"/>
      <w:r w:rsidRPr="00BC04D2">
        <w:rPr>
          <w:rFonts w:cs="Times New Roman"/>
          <w:bCs/>
        </w:rPr>
        <w:t xml:space="preserve">, T (2005). </w:t>
      </w:r>
      <w:r w:rsidRPr="00BC04D2">
        <w:rPr>
          <w:rFonts w:cs="Times New Roman"/>
          <w:bCs/>
          <w:i/>
        </w:rPr>
        <w:t>Teoría Contable: Introducción al marco contextual y conceptual</w:t>
      </w:r>
      <w:r w:rsidRPr="00BC04D2">
        <w:rPr>
          <w:rFonts w:cs="Times New Roman"/>
          <w:bCs/>
        </w:rPr>
        <w:t>. La Paz</w:t>
      </w:r>
    </w:p>
    <w:p w:rsidR="008C18D0" w:rsidRDefault="008C18D0" w:rsidP="00BC04D2">
      <w:pPr>
        <w:autoSpaceDE w:val="0"/>
        <w:autoSpaceDN w:val="0"/>
        <w:adjustRightInd w:val="0"/>
        <w:spacing w:after="120" w:line="240" w:lineRule="auto"/>
        <w:ind w:left="426" w:hanging="426"/>
        <w:jc w:val="both"/>
        <w:rPr>
          <w:rFonts w:cs="Times New Roman"/>
          <w:bCs/>
        </w:rPr>
      </w:pPr>
      <w:proofErr w:type="spellStart"/>
      <w:r w:rsidRPr="008C18D0">
        <w:rPr>
          <w:rFonts w:cs="Times New Roman"/>
          <w:bCs/>
        </w:rPr>
        <w:t>Brockbanck</w:t>
      </w:r>
      <w:proofErr w:type="spellEnd"/>
      <w:r w:rsidRPr="008C18D0">
        <w:rPr>
          <w:rFonts w:cs="Times New Roman"/>
          <w:bCs/>
        </w:rPr>
        <w:t xml:space="preserve">, A, y </w:t>
      </w:r>
      <w:proofErr w:type="spellStart"/>
      <w:r w:rsidRPr="008C18D0">
        <w:rPr>
          <w:rFonts w:cs="Times New Roman"/>
          <w:bCs/>
        </w:rPr>
        <w:t>McGill</w:t>
      </w:r>
      <w:proofErr w:type="spellEnd"/>
      <w:r w:rsidRPr="008C18D0">
        <w:rPr>
          <w:rFonts w:cs="Times New Roman"/>
          <w:bCs/>
        </w:rPr>
        <w:t xml:space="preserve">, I. (2002). </w:t>
      </w:r>
      <w:r w:rsidRPr="00870A41">
        <w:rPr>
          <w:rFonts w:cs="Times New Roman"/>
          <w:bCs/>
          <w:i/>
        </w:rPr>
        <w:t>Aprendizaje Reflexivo en la Educación Superior</w:t>
      </w:r>
      <w:r w:rsidRPr="008C18D0">
        <w:rPr>
          <w:rFonts w:cs="Times New Roman"/>
          <w:bCs/>
        </w:rPr>
        <w:t>. Morata</w:t>
      </w:r>
    </w:p>
    <w:p w:rsidR="00024B63" w:rsidRDefault="00024B63" w:rsidP="00024B63">
      <w:pPr>
        <w:autoSpaceDE w:val="0"/>
        <w:autoSpaceDN w:val="0"/>
        <w:adjustRightInd w:val="0"/>
        <w:spacing w:after="120" w:line="240" w:lineRule="auto"/>
        <w:ind w:left="426" w:hanging="426"/>
        <w:jc w:val="both"/>
        <w:rPr>
          <w:rFonts w:cs="Times New Roman"/>
          <w:bCs/>
        </w:rPr>
      </w:pPr>
      <w:proofErr w:type="spellStart"/>
      <w:r w:rsidRPr="00024B63">
        <w:rPr>
          <w:rFonts w:cs="Times New Roman"/>
          <w:bCs/>
        </w:rPr>
        <w:t>Brufee</w:t>
      </w:r>
      <w:proofErr w:type="spellEnd"/>
      <w:r w:rsidRPr="00024B63">
        <w:rPr>
          <w:rFonts w:cs="Times New Roman"/>
          <w:bCs/>
        </w:rPr>
        <w:t xml:space="preserve">, K. (1995). </w:t>
      </w:r>
      <w:proofErr w:type="spellStart"/>
      <w:r w:rsidRPr="00024B63">
        <w:rPr>
          <w:rFonts w:cs="Times New Roman"/>
          <w:bCs/>
          <w:i/>
        </w:rPr>
        <w:t>Sharing</w:t>
      </w:r>
      <w:proofErr w:type="spellEnd"/>
      <w:r w:rsidRPr="00024B63">
        <w:rPr>
          <w:rFonts w:cs="Times New Roman"/>
          <w:bCs/>
          <w:i/>
        </w:rPr>
        <w:t xml:space="preserve"> </w:t>
      </w:r>
      <w:proofErr w:type="spellStart"/>
      <w:r w:rsidRPr="00024B63">
        <w:rPr>
          <w:rFonts w:cs="Times New Roman"/>
          <w:bCs/>
          <w:i/>
        </w:rPr>
        <w:t>our</w:t>
      </w:r>
      <w:proofErr w:type="spellEnd"/>
      <w:r w:rsidRPr="00024B63">
        <w:rPr>
          <w:rFonts w:cs="Times New Roman"/>
          <w:bCs/>
          <w:i/>
        </w:rPr>
        <w:t xml:space="preserve"> </w:t>
      </w:r>
      <w:proofErr w:type="spellStart"/>
      <w:r w:rsidRPr="00024B63">
        <w:rPr>
          <w:rFonts w:cs="Times New Roman"/>
          <w:bCs/>
          <w:i/>
        </w:rPr>
        <w:t>toys</w:t>
      </w:r>
      <w:proofErr w:type="spellEnd"/>
      <w:r w:rsidRPr="00024B63">
        <w:rPr>
          <w:rFonts w:cs="Times New Roman"/>
          <w:bCs/>
          <w:i/>
        </w:rPr>
        <w:t xml:space="preserve">. </w:t>
      </w:r>
      <w:proofErr w:type="spellStart"/>
      <w:r w:rsidRPr="00024B63">
        <w:rPr>
          <w:rFonts w:cs="Times New Roman"/>
          <w:bCs/>
          <w:i/>
        </w:rPr>
        <w:t>Cooperative</w:t>
      </w:r>
      <w:proofErr w:type="spellEnd"/>
      <w:r w:rsidRPr="00024B63">
        <w:rPr>
          <w:rFonts w:cs="Times New Roman"/>
          <w:bCs/>
          <w:i/>
        </w:rPr>
        <w:t xml:space="preserve"> </w:t>
      </w:r>
      <w:proofErr w:type="spellStart"/>
      <w:r w:rsidRPr="00024B63">
        <w:rPr>
          <w:rFonts w:cs="Times New Roman"/>
          <w:bCs/>
          <w:i/>
        </w:rPr>
        <w:t>learning</w:t>
      </w:r>
      <w:proofErr w:type="spellEnd"/>
      <w:r w:rsidRPr="00024B63">
        <w:rPr>
          <w:rFonts w:cs="Times New Roman"/>
          <w:bCs/>
          <w:i/>
        </w:rPr>
        <w:t xml:space="preserve"> versus </w:t>
      </w:r>
      <w:proofErr w:type="spellStart"/>
      <w:r w:rsidRPr="00024B63">
        <w:rPr>
          <w:rFonts w:cs="Times New Roman"/>
          <w:bCs/>
          <w:i/>
        </w:rPr>
        <w:t>collaborative</w:t>
      </w:r>
      <w:proofErr w:type="spellEnd"/>
      <w:r w:rsidRPr="00024B63">
        <w:rPr>
          <w:rFonts w:cs="Times New Roman"/>
          <w:bCs/>
          <w:i/>
        </w:rPr>
        <w:t xml:space="preserve"> </w:t>
      </w:r>
      <w:proofErr w:type="spellStart"/>
      <w:r w:rsidRPr="00024B63">
        <w:rPr>
          <w:rFonts w:cs="Times New Roman"/>
          <w:bCs/>
          <w:i/>
        </w:rPr>
        <w:t>learning</w:t>
      </w:r>
      <w:proofErr w:type="spellEnd"/>
      <w:r w:rsidRPr="00024B63">
        <w:rPr>
          <w:rFonts w:cs="Times New Roman"/>
          <w:bCs/>
        </w:rPr>
        <w:t xml:space="preserve">. </w:t>
      </w:r>
      <w:proofErr w:type="spellStart"/>
      <w:r w:rsidRPr="00024B63">
        <w:rPr>
          <w:rFonts w:cs="Times New Roman"/>
          <w:bCs/>
        </w:rPr>
        <w:t>Change</w:t>
      </w:r>
      <w:proofErr w:type="spellEnd"/>
      <w:r w:rsidRPr="00024B63">
        <w:rPr>
          <w:rFonts w:cs="Times New Roman"/>
          <w:bCs/>
        </w:rPr>
        <w:t xml:space="preserve">, </w:t>
      </w:r>
      <w:proofErr w:type="spellStart"/>
      <w:r w:rsidRPr="00024B63">
        <w:rPr>
          <w:rFonts w:cs="Times New Roman"/>
          <w:bCs/>
        </w:rPr>
        <w:t>Jan</w:t>
      </w:r>
      <w:proofErr w:type="spellEnd"/>
      <w:r w:rsidRPr="00024B63">
        <w:rPr>
          <w:rFonts w:cs="Times New Roman"/>
          <w:bCs/>
        </w:rPr>
        <w:t>/Feb, 12-18</w:t>
      </w:r>
    </w:p>
    <w:p w:rsidR="000E3D7F" w:rsidRPr="00BC04D2" w:rsidRDefault="000E3D7F" w:rsidP="00BC04D2">
      <w:pPr>
        <w:autoSpaceDE w:val="0"/>
        <w:autoSpaceDN w:val="0"/>
        <w:adjustRightInd w:val="0"/>
        <w:spacing w:after="120" w:line="240" w:lineRule="auto"/>
        <w:ind w:left="426" w:hanging="426"/>
        <w:jc w:val="both"/>
        <w:rPr>
          <w:rFonts w:cs="Times New Roman"/>
          <w:bCs/>
        </w:rPr>
      </w:pPr>
      <w:r w:rsidRPr="000E3D7F">
        <w:rPr>
          <w:rFonts w:cs="Times New Roman"/>
          <w:bCs/>
        </w:rPr>
        <w:t xml:space="preserve">Cabero, J.  </w:t>
      </w:r>
      <w:proofErr w:type="gramStart"/>
      <w:r w:rsidRPr="000E3D7F">
        <w:rPr>
          <w:rFonts w:cs="Times New Roman"/>
          <w:bCs/>
        </w:rPr>
        <w:t>y</w:t>
      </w:r>
      <w:proofErr w:type="gramEnd"/>
      <w:r w:rsidRPr="000E3D7F">
        <w:rPr>
          <w:rFonts w:cs="Times New Roman"/>
          <w:bCs/>
        </w:rPr>
        <w:t xml:space="preserve">  Rodríguez-Gallego, M.  R.  (2013).     La  utilización de  la  rúbrica  en  el diseño de materiales para la e-formación. EDUTEC, </w:t>
      </w:r>
      <w:r w:rsidRPr="000E3D7F">
        <w:rPr>
          <w:rFonts w:cs="Times New Roman"/>
          <w:bCs/>
          <w:i/>
        </w:rPr>
        <w:t>Revista Electrónica de Tecnología Educativa</w:t>
      </w:r>
      <w:r w:rsidRPr="000E3D7F">
        <w:rPr>
          <w:rFonts w:cs="Times New Roman"/>
          <w:bCs/>
        </w:rPr>
        <w:t xml:space="preserve">, 43.  </w:t>
      </w:r>
      <w:hyperlink r:id="rId9" w:history="1">
        <w:r w:rsidRPr="00D22FEF">
          <w:rPr>
            <w:rStyle w:val="Hipervnculo"/>
            <w:rFonts w:cs="Times New Roman"/>
            <w:bCs/>
          </w:rPr>
          <w:t>https://www.edutec.es/revista/index.php/edutec-e/article/view/3/pdf_26</w:t>
        </w:r>
      </w:hyperlink>
      <w:r>
        <w:rPr>
          <w:rFonts w:cs="Times New Roman"/>
          <w:bCs/>
        </w:rPr>
        <w:t xml:space="preserve"> </w:t>
      </w:r>
    </w:p>
    <w:p w:rsidR="00491AFA" w:rsidRDefault="00491AFA" w:rsidP="00BC04D2">
      <w:pPr>
        <w:autoSpaceDE w:val="0"/>
        <w:autoSpaceDN w:val="0"/>
        <w:adjustRightInd w:val="0"/>
        <w:spacing w:after="120" w:line="240" w:lineRule="auto"/>
        <w:ind w:left="426" w:hanging="426"/>
        <w:jc w:val="both"/>
        <w:rPr>
          <w:rFonts w:cs="Times New Roman"/>
          <w:bCs/>
        </w:rPr>
      </w:pPr>
      <w:proofErr w:type="spellStart"/>
      <w:r w:rsidRPr="00491AFA">
        <w:rPr>
          <w:rFonts w:cs="Times New Roman"/>
          <w:bCs/>
        </w:rPr>
        <w:lastRenderedPageBreak/>
        <w:t>Chiecher</w:t>
      </w:r>
      <w:proofErr w:type="spellEnd"/>
      <w:r w:rsidRPr="00491AFA">
        <w:rPr>
          <w:rFonts w:cs="Times New Roman"/>
          <w:bCs/>
        </w:rPr>
        <w:t xml:space="preserve">, A, </w:t>
      </w:r>
      <w:proofErr w:type="spellStart"/>
      <w:r w:rsidRPr="00491AFA">
        <w:rPr>
          <w:rFonts w:cs="Times New Roman"/>
          <w:bCs/>
        </w:rPr>
        <w:t>Donolo</w:t>
      </w:r>
      <w:proofErr w:type="spellEnd"/>
      <w:r w:rsidRPr="00491AFA">
        <w:rPr>
          <w:rFonts w:cs="Times New Roman"/>
          <w:bCs/>
        </w:rPr>
        <w:t xml:space="preserve">, D. y </w:t>
      </w:r>
      <w:proofErr w:type="spellStart"/>
      <w:r w:rsidRPr="00491AFA">
        <w:rPr>
          <w:rFonts w:cs="Times New Roman"/>
          <w:bCs/>
        </w:rPr>
        <w:t>Rinaudo</w:t>
      </w:r>
      <w:proofErr w:type="spellEnd"/>
      <w:r w:rsidRPr="00491AFA">
        <w:rPr>
          <w:rFonts w:cs="Times New Roman"/>
          <w:bCs/>
        </w:rPr>
        <w:t xml:space="preserve">, M. C. (2006) Estilos de interacción. Estudio comparativo en contextos presenciales y virtuales. </w:t>
      </w:r>
      <w:proofErr w:type="spellStart"/>
      <w:r w:rsidRPr="00491AFA">
        <w:rPr>
          <w:rFonts w:cs="Times New Roman"/>
          <w:bCs/>
        </w:rPr>
        <w:t>Cronía</w:t>
      </w:r>
      <w:proofErr w:type="spellEnd"/>
      <w:r w:rsidRPr="00491AFA">
        <w:rPr>
          <w:rFonts w:cs="Times New Roman"/>
          <w:bCs/>
        </w:rPr>
        <w:t xml:space="preserve">, </w:t>
      </w:r>
      <w:r w:rsidRPr="00491AFA">
        <w:rPr>
          <w:rFonts w:cs="Times New Roman"/>
          <w:bCs/>
          <w:i/>
        </w:rPr>
        <w:t>Revista de Investigación de la Facultad de Ciencias Humanas</w:t>
      </w:r>
      <w:r w:rsidRPr="00491AFA">
        <w:rPr>
          <w:rFonts w:cs="Times New Roman"/>
          <w:bCs/>
        </w:rPr>
        <w:t xml:space="preserve">. V, </w:t>
      </w:r>
      <w:proofErr w:type="spellStart"/>
      <w:r w:rsidRPr="00491AFA">
        <w:rPr>
          <w:rFonts w:cs="Times New Roman"/>
          <w:bCs/>
        </w:rPr>
        <w:t>pp</w:t>
      </w:r>
      <w:proofErr w:type="spellEnd"/>
      <w:r w:rsidRPr="00491AFA">
        <w:rPr>
          <w:rFonts w:cs="Times New Roman"/>
          <w:bCs/>
        </w:rPr>
        <w:t xml:space="preserve"> 1-21</w:t>
      </w:r>
    </w:p>
    <w:p w:rsidR="00985DA1" w:rsidRDefault="00985DA1" w:rsidP="00BC04D2">
      <w:pPr>
        <w:autoSpaceDE w:val="0"/>
        <w:autoSpaceDN w:val="0"/>
        <w:adjustRightInd w:val="0"/>
        <w:spacing w:after="120" w:line="240" w:lineRule="auto"/>
        <w:ind w:left="426" w:hanging="426"/>
        <w:jc w:val="both"/>
        <w:rPr>
          <w:rFonts w:cs="Times New Roman"/>
          <w:bCs/>
        </w:rPr>
      </w:pPr>
      <w:proofErr w:type="spellStart"/>
      <w:r>
        <w:rPr>
          <w:rFonts w:cs="Times New Roman"/>
          <w:bCs/>
        </w:rPr>
        <w:t>Escanero</w:t>
      </w:r>
      <w:proofErr w:type="spellEnd"/>
      <w:r>
        <w:rPr>
          <w:rFonts w:cs="Times New Roman"/>
          <w:bCs/>
        </w:rPr>
        <w:t xml:space="preserve"> </w:t>
      </w:r>
      <w:proofErr w:type="spellStart"/>
      <w:r>
        <w:rPr>
          <w:rFonts w:cs="Times New Roman"/>
          <w:bCs/>
        </w:rPr>
        <w:t>Marcén</w:t>
      </w:r>
      <w:proofErr w:type="spellEnd"/>
      <w:r>
        <w:rPr>
          <w:rFonts w:cs="Times New Roman"/>
          <w:bCs/>
        </w:rPr>
        <w:t xml:space="preserve">, J. (2007). </w:t>
      </w:r>
      <w:r w:rsidRPr="00985DA1">
        <w:rPr>
          <w:rFonts w:cs="Times New Roman"/>
          <w:bCs/>
        </w:rPr>
        <w:t>Integración curricular</w:t>
      </w:r>
      <w:r>
        <w:rPr>
          <w:rFonts w:cs="Times New Roman"/>
          <w:bCs/>
        </w:rPr>
        <w:t xml:space="preserve">. </w:t>
      </w:r>
      <w:r>
        <w:rPr>
          <w:rFonts w:cs="Times New Roman"/>
          <w:bCs/>
          <w:i/>
        </w:rPr>
        <w:t>Educación Médica</w:t>
      </w:r>
      <w:r>
        <w:rPr>
          <w:rFonts w:cs="Times New Roman"/>
          <w:bCs/>
        </w:rPr>
        <w:t xml:space="preserve"> 10(4)</w:t>
      </w:r>
      <w:r w:rsidRPr="00985DA1">
        <w:rPr>
          <w:rFonts w:cs="Times New Roman"/>
          <w:bCs/>
        </w:rPr>
        <w:t xml:space="preserve"> 217-224</w:t>
      </w:r>
    </w:p>
    <w:p w:rsidR="00B10A07" w:rsidRDefault="00B10A07" w:rsidP="00BC04D2">
      <w:pPr>
        <w:autoSpaceDE w:val="0"/>
        <w:autoSpaceDN w:val="0"/>
        <w:adjustRightInd w:val="0"/>
        <w:spacing w:after="120" w:line="240" w:lineRule="auto"/>
        <w:ind w:left="426" w:hanging="426"/>
        <w:jc w:val="both"/>
        <w:rPr>
          <w:rFonts w:cs="Times New Roman"/>
          <w:bCs/>
        </w:rPr>
      </w:pPr>
      <w:r>
        <w:rPr>
          <w:rFonts w:cs="Times New Roman"/>
          <w:bCs/>
        </w:rPr>
        <w:t xml:space="preserve">García Giménez, E. (2015). </w:t>
      </w:r>
      <w:r w:rsidRPr="00B10A07">
        <w:rPr>
          <w:rFonts w:cs="Times New Roman"/>
          <w:bCs/>
        </w:rPr>
        <w:t>La evaluación del aprendizaje: de la retroalimentación a la autorregulación. El papel de las tecnologías.</w:t>
      </w:r>
      <w:r>
        <w:rPr>
          <w:rFonts w:cs="Times New Roman"/>
          <w:bCs/>
        </w:rPr>
        <w:t xml:space="preserve"> </w:t>
      </w:r>
      <w:r>
        <w:rPr>
          <w:rFonts w:cs="Times New Roman"/>
          <w:bCs/>
          <w:i/>
        </w:rPr>
        <w:t>Relieve: Revista El</w:t>
      </w:r>
      <w:r w:rsidRPr="00B10A07">
        <w:rPr>
          <w:rFonts w:cs="Times New Roman"/>
          <w:bCs/>
          <w:i/>
        </w:rPr>
        <w:t>ectrónica de Inve</w:t>
      </w:r>
      <w:r>
        <w:rPr>
          <w:rFonts w:cs="Times New Roman"/>
          <w:bCs/>
          <w:i/>
        </w:rPr>
        <w:t xml:space="preserve">stigación y Evaluación Educativa. </w:t>
      </w:r>
      <w:r>
        <w:rPr>
          <w:rFonts w:cs="Times New Roman"/>
          <w:bCs/>
        </w:rPr>
        <w:t>21 (2).</w:t>
      </w:r>
      <w:r w:rsidRPr="00B10A07">
        <w:rPr>
          <w:rFonts w:cs="Times New Roman"/>
          <w:bCs/>
        </w:rPr>
        <w:t xml:space="preserve"> </w:t>
      </w:r>
      <w:hyperlink r:id="rId10" w:history="1">
        <w:r w:rsidRPr="001B0585">
          <w:rPr>
            <w:rStyle w:val="Hipervnculo"/>
            <w:rFonts w:cs="Times New Roman"/>
            <w:bCs/>
          </w:rPr>
          <w:t>https://roderic.uv.es/bitstream/handle/10550/49873/ 5289560.pdf?sequence=1&amp;isAllowed=y</w:t>
        </w:r>
      </w:hyperlink>
      <w:r>
        <w:rPr>
          <w:rFonts w:cs="Times New Roman"/>
          <w:bCs/>
        </w:rPr>
        <w:t xml:space="preserve">  </w:t>
      </w:r>
    </w:p>
    <w:p w:rsidR="00024B63" w:rsidRDefault="00024B63" w:rsidP="00024B63">
      <w:pPr>
        <w:autoSpaceDE w:val="0"/>
        <w:autoSpaceDN w:val="0"/>
        <w:adjustRightInd w:val="0"/>
        <w:spacing w:after="120" w:line="240" w:lineRule="auto"/>
        <w:ind w:left="426" w:hanging="426"/>
        <w:jc w:val="both"/>
        <w:rPr>
          <w:rFonts w:cs="Times New Roman"/>
          <w:bCs/>
        </w:rPr>
      </w:pPr>
      <w:r>
        <w:rPr>
          <w:rFonts w:cs="Times New Roman"/>
          <w:bCs/>
        </w:rPr>
        <w:t xml:space="preserve">Maldonado Pérez, M. (2007). </w:t>
      </w:r>
      <w:r w:rsidRPr="00024B63">
        <w:rPr>
          <w:rFonts w:cs="Times New Roman"/>
          <w:bCs/>
        </w:rPr>
        <w:t>El trabajo colaborativo en el aula universitaria</w:t>
      </w:r>
      <w:r>
        <w:rPr>
          <w:rFonts w:cs="Times New Roman"/>
          <w:bCs/>
        </w:rPr>
        <w:t xml:space="preserve">. </w:t>
      </w:r>
      <w:proofErr w:type="spellStart"/>
      <w:r w:rsidRPr="00024B63">
        <w:rPr>
          <w:rFonts w:cs="Times New Roman"/>
          <w:bCs/>
        </w:rPr>
        <w:t>Laurus</w:t>
      </w:r>
      <w:proofErr w:type="spellEnd"/>
      <w:r>
        <w:rPr>
          <w:rFonts w:cs="Times New Roman"/>
          <w:bCs/>
        </w:rPr>
        <w:t xml:space="preserve"> Revista de Educación </w:t>
      </w:r>
      <w:r w:rsidRPr="00024B63">
        <w:rPr>
          <w:rFonts w:cs="Times New Roman"/>
          <w:bCs/>
        </w:rPr>
        <w:t xml:space="preserve">13, </w:t>
      </w:r>
      <w:r>
        <w:rPr>
          <w:rFonts w:cs="Times New Roman"/>
          <w:bCs/>
        </w:rPr>
        <w:t>(</w:t>
      </w:r>
      <w:r w:rsidRPr="00024B63">
        <w:rPr>
          <w:rFonts w:cs="Times New Roman"/>
          <w:bCs/>
          <w:i/>
        </w:rPr>
        <w:t>23</w:t>
      </w:r>
      <w:r>
        <w:rPr>
          <w:rFonts w:cs="Times New Roman"/>
          <w:bCs/>
        </w:rPr>
        <w:t>)</w:t>
      </w:r>
      <w:r w:rsidRPr="00024B63">
        <w:rPr>
          <w:rFonts w:cs="Times New Roman"/>
          <w:bCs/>
        </w:rPr>
        <w:t xml:space="preserve"> 263-278</w:t>
      </w:r>
    </w:p>
    <w:p w:rsidR="000E3D7F" w:rsidRDefault="000E3D7F" w:rsidP="00BC04D2">
      <w:pPr>
        <w:autoSpaceDE w:val="0"/>
        <w:autoSpaceDN w:val="0"/>
        <w:adjustRightInd w:val="0"/>
        <w:spacing w:after="120" w:line="240" w:lineRule="auto"/>
        <w:ind w:left="426" w:hanging="426"/>
        <w:jc w:val="both"/>
        <w:rPr>
          <w:rFonts w:cs="Times New Roman"/>
          <w:bCs/>
        </w:rPr>
      </w:pPr>
      <w:r w:rsidRPr="000E3D7F">
        <w:rPr>
          <w:rFonts w:cs="Times New Roman"/>
          <w:bCs/>
        </w:rPr>
        <w:t xml:space="preserve">Salinas, J. (2005) </w:t>
      </w:r>
      <w:r w:rsidRPr="000E3D7F">
        <w:rPr>
          <w:rFonts w:cs="Times New Roman"/>
          <w:bCs/>
          <w:i/>
        </w:rPr>
        <w:t xml:space="preserve">La gestión de los Entornos Virtuales de Formación. </w:t>
      </w:r>
      <w:r w:rsidRPr="000E3D7F">
        <w:rPr>
          <w:rFonts w:cs="Times New Roman"/>
          <w:bCs/>
        </w:rPr>
        <w:t>Seminario Internacional: La calidad de la formación en red en el Espacio Europeo de Educación Superior</w:t>
      </w:r>
      <w:r w:rsidR="009B3B31">
        <w:rPr>
          <w:rFonts w:cs="Times New Roman"/>
          <w:bCs/>
        </w:rPr>
        <w:t>.</w:t>
      </w:r>
    </w:p>
    <w:p w:rsidR="009B3B31" w:rsidRDefault="009B3B31" w:rsidP="00BC04D2">
      <w:pPr>
        <w:autoSpaceDE w:val="0"/>
        <w:autoSpaceDN w:val="0"/>
        <w:adjustRightInd w:val="0"/>
        <w:spacing w:after="120" w:line="240" w:lineRule="auto"/>
        <w:ind w:left="426" w:hanging="426"/>
        <w:jc w:val="both"/>
        <w:rPr>
          <w:rFonts w:cs="Times New Roman"/>
          <w:bCs/>
        </w:rPr>
      </w:pPr>
      <w:r w:rsidRPr="009B3B31">
        <w:rPr>
          <w:rFonts w:cs="Times New Roman"/>
          <w:bCs/>
        </w:rPr>
        <w:t xml:space="preserve">Silva Quiroz, J. y Maturana Castillo, D. (2017) Una propuesta de modelo para introducir metodologías activas en educación superior. </w:t>
      </w:r>
      <w:r w:rsidRPr="009B3B31">
        <w:rPr>
          <w:rFonts w:cs="Times New Roman"/>
          <w:bCs/>
          <w:i/>
        </w:rPr>
        <w:t>Innovación Educativa</w:t>
      </w:r>
      <w:r w:rsidRPr="009B3B31">
        <w:rPr>
          <w:rFonts w:cs="Times New Roman"/>
          <w:bCs/>
        </w:rPr>
        <w:t>. 17 (73) 117-131</w:t>
      </w:r>
    </w:p>
    <w:p w:rsidR="003E4E30" w:rsidRPr="00BC04D2" w:rsidRDefault="00F21420" w:rsidP="00BC04D2">
      <w:pPr>
        <w:autoSpaceDE w:val="0"/>
        <w:autoSpaceDN w:val="0"/>
        <w:adjustRightInd w:val="0"/>
        <w:spacing w:after="120" w:line="240" w:lineRule="auto"/>
        <w:ind w:left="426" w:hanging="426"/>
        <w:jc w:val="both"/>
        <w:rPr>
          <w:rFonts w:cs="Times New Roman"/>
          <w:bCs/>
        </w:rPr>
      </w:pPr>
      <w:proofErr w:type="spellStart"/>
      <w:r w:rsidRPr="00BC04D2">
        <w:rPr>
          <w:rFonts w:cs="Times New Roman"/>
          <w:bCs/>
        </w:rPr>
        <w:t>Steiman</w:t>
      </w:r>
      <w:proofErr w:type="spellEnd"/>
      <w:r w:rsidRPr="00BC04D2">
        <w:rPr>
          <w:rFonts w:cs="Times New Roman"/>
          <w:bCs/>
        </w:rPr>
        <w:t xml:space="preserve">, J. (2008). </w:t>
      </w:r>
      <w:r w:rsidRPr="00BC04D2">
        <w:rPr>
          <w:rFonts w:cs="Times New Roman"/>
          <w:bCs/>
          <w:i/>
        </w:rPr>
        <w:t>Más didáctica</w:t>
      </w:r>
      <w:r w:rsidRPr="00BC04D2">
        <w:rPr>
          <w:rFonts w:cs="Times New Roman"/>
          <w:bCs/>
        </w:rPr>
        <w:t>. UNSAM: Miño y Dávila.</w:t>
      </w:r>
    </w:p>
    <w:p w:rsidR="00F21420" w:rsidRPr="00BC04D2" w:rsidRDefault="003E4E30" w:rsidP="00BC04D2">
      <w:pPr>
        <w:autoSpaceDE w:val="0"/>
        <w:autoSpaceDN w:val="0"/>
        <w:adjustRightInd w:val="0"/>
        <w:spacing w:after="120" w:line="240" w:lineRule="auto"/>
        <w:ind w:left="426" w:hanging="426"/>
        <w:jc w:val="both"/>
        <w:rPr>
          <w:rFonts w:cs="Times New Roman"/>
          <w:bCs/>
        </w:rPr>
      </w:pPr>
      <w:r w:rsidRPr="00BC04D2">
        <w:rPr>
          <w:rFonts w:cs="Times New Roman"/>
          <w:bCs/>
        </w:rPr>
        <w:t xml:space="preserve">Unidad de Gestión Curricular de la  Dirección General de Asuntos Académicos - Vicerrectoría Académica - Universidad de Las Américas (2.015). </w:t>
      </w:r>
      <w:r w:rsidRPr="00BC04D2">
        <w:rPr>
          <w:rFonts w:cs="Times New Roman"/>
          <w:bCs/>
          <w:i/>
        </w:rPr>
        <w:t>Guía de métodos y estrategias de enseñanza y aprendizaje</w:t>
      </w:r>
      <w:r w:rsidR="00BC04D2">
        <w:rPr>
          <w:rFonts w:cs="Times New Roman"/>
          <w:bCs/>
          <w:i/>
        </w:rPr>
        <w:t xml:space="preserve">. </w:t>
      </w:r>
      <w:hyperlink r:id="rId11" w:history="1">
        <w:r w:rsidR="008C18D0" w:rsidRPr="00D22FEF">
          <w:rPr>
            <w:rStyle w:val="Hipervnculo"/>
            <w:rFonts w:cs="Times New Roman"/>
            <w:bCs/>
            <w:i/>
          </w:rPr>
          <w:t>https://docencia.udla.cl/wp-content/uploads/sites/60 /2019/11/guia-metodos-estrategias-ensenanza-aprendizaje.pdf</w:t>
        </w:r>
      </w:hyperlink>
      <w:r w:rsidR="00BC04D2">
        <w:rPr>
          <w:rFonts w:cs="Times New Roman"/>
          <w:bCs/>
          <w:i/>
        </w:rPr>
        <w:t xml:space="preserve"> </w:t>
      </w:r>
    </w:p>
    <w:p w:rsidR="00D92F92" w:rsidRPr="00F53C9B" w:rsidRDefault="00D92F92" w:rsidP="00F53C9B">
      <w:pPr>
        <w:autoSpaceDE w:val="0"/>
        <w:autoSpaceDN w:val="0"/>
        <w:adjustRightInd w:val="0"/>
        <w:spacing w:after="120" w:line="240" w:lineRule="auto"/>
        <w:jc w:val="both"/>
        <w:rPr>
          <w:rFonts w:cs="Times New Roman"/>
          <w:b/>
          <w:bCs/>
          <w:u w:val="single"/>
        </w:rPr>
      </w:pPr>
    </w:p>
    <w:p w:rsidR="00A562A2" w:rsidRPr="00F53C9B" w:rsidRDefault="00A562A2" w:rsidP="00F53C9B">
      <w:pPr>
        <w:keepNext/>
        <w:spacing w:after="120" w:line="240" w:lineRule="auto"/>
        <w:jc w:val="both"/>
        <w:outlineLvl w:val="0"/>
        <w:rPr>
          <w:rFonts w:eastAsia="Times New Roman" w:cs="Times New Roman"/>
          <w:b/>
          <w:bCs/>
          <w:kern w:val="32"/>
          <w:u w:val="single"/>
        </w:rPr>
      </w:pPr>
    </w:p>
    <w:sectPr w:rsidR="00A562A2" w:rsidRPr="00F53C9B" w:rsidSect="009B7A05">
      <w:pgSz w:w="11907" w:h="16840" w:code="9"/>
      <w:pgMar w:top="1418" w:right="1418" w:bottom="1418"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23A" w:rsidRDefault="0065123A" w:rsidP="009B462F">
      <w:pPr>
        <w:spacing w:after="0" w:line="240" w:lineRule="auto"/>
      </w:pPr>
      <w:r>
        <w:separator/>
      </w:r>
    </w:p>
  </w:endnote>
  <w:endnote w:type="continuationSeparator" w:id="0">
    <w:p w:rsidR="0065123A" w:rsidRDefault="0065123A" w:rsidP="009B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panose1 w:val="02070309020205020404"/>
    <w:charset w:val="00"/>
    <w:family w:val="modern"/>
    <w:pitch w:val="fixed"/>
    <w:sig w:usb0="00002003"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23A" w:rsidRDefault="0065123A" w:rsidP="009B462F">
      <w:pPr>
        <w:spacing w:after="0" w:line="240" w:lineRule="auto"/>
      </w:pPr>
      <w:r>
        <w:separator/>
      </w:r>
    </w:p>
  </w:footnote>
  <w:footnote w:type="continuationSeparator" w:id="0">
    <w:p w:rsidR="0065123A" w:rsidRDefault="0065123A" w:rsidP="009B462F">
      <w:pPr>
        <w:spacing w:after="0" w:line="240" w:lineRule="auto"/>
      </w:pPr>
      <w:r>
        <w:continuationSeparator/>
      </w:r>
    </w:p>
  </w:footnote>
  <w:footnote w:id="1">
    <w:p w:rsidR="00EF4E7F" w:rsidRPr="007279AD" w:rsidRDefault="00EF4E7F" w:rsidP="007279AD">
      <w:pPr>
        <w:pStyle w:val="Textonotapie"/>
        <w:jc w:val="both"/>
        <w:rPr>
          <w:rFonts w:ascii="Arial" w:hAnsi="Arial" w:cs="Arial"/>
          <w:sz w:val="18"/>
          <w:szCs w:val="18"/>
          <w:lang w:val="es-AR"/>
        </w:rPr>
      </w:pPr>
      <w:r>
        <w:rPr>
          <w:rStyle w:val="Refdenotaalpie"/>
        </w:rPr>
        <w:footnoteRef/>
      </w:r>
      <w:r>
        <w:t xml:space="preserve"> </w:t>
      </w:r>
      <w:r w:rsidRPr="007279AD">
        <w:rPr>
          <w:rFonts w:ascii="Arial" w:hAnsi="Arial" w:cs="Arial"/>
          <w:sz w:val="18"/>
          <w:szCs w:val="18"/>
          <w:lang w:val="es-AR"/>
        </w:rPr>
        <w:t xml:space="preserve">Contadora Pública. Especialista en Docencia Universitaria. Maestranda en Gestión Empresarial. Titular de la cátedra Fundamentos de Contabilidad correspondiente a la Licenciatura en Administración </w:t>
      </w:r>
      <w:r w:rsidR="007279AD">
        <w:rPr>
          <w:rFonts w:ascii="Arial" w:hAnsi="Arial" w:cs="Arial"/>
          <w:sz w:val="18"/>
          <w:szCs w:val="18"/>
          <w:lang w:val="es-AR"/>
        </w:rPr>
        <w:t xml:space="preserve">de la Facultad de Ciencias Empresariales </w:t>
      </w:r>
      <w:r w:rsidRPr="007279AD">
        <w:rPr>
          <w:rFonts w:ascii="Arial" w:hAnsi="Arial" w:cs="Arial"/>
          <w:sz w:val="18"/>
          <w:szCs w:val="18"/>
          <w:lang w:val="es-AR"/>
        </w:rPr>
        <w:t>de la Universidad de la Cuenca del Plata.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1C0B23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7957D2"/>
    <w:multiLevelType w:val="hybridMultilevel"/>
    <w:tmpl w:val="AE0C8878"/>
    <w:lvl w:ilvl="0" w:tplc="9EC67F8A">
      <w:numFmt w:val="bullet"/>
      <w:lvlText w:val="•"/>
      <w:lvlJc w:val="left"/>
      <w:pPr>
        <w:ind w:left="1065" w:hanging="705"/>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C321463"/>
    <w:multiLevelType w:val="hybridMultilevel"/>
    <w:tmpl w:val="9D16EC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BB23D26"/>
    <w:multiLevelType w:val="hybridMultilevel"/>
    <w:tmpl w:val="440CF46C"/>
    <w:lvl w:ilvl="0" w:tplc="2C0A0001">
      <w:start w:val="1"/>
      <w:numFmt w:val="bullet"/>
      <w:lvlText w:val=""/>
      <w:lvlJc w:val="left"/>
      <w:pPr>
        <w:ind w:left="1065" w:hanging="705"/>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D3836A3"/>
    <w:multiLevelType w:val="hybridMultilevel"/>
    <w:tmpl w:val="95F42B2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A956338"/>
    <w:multiLevelType w:val="hybridMultilevel"/>
    <w:tmpl w:val="5F5CE5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B6B6309"/>
    <w:multiLevelType w:val="hybridMultilevel"/>
    <w:tmpl w:val="18B072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2D0138B9"/>
    <w:multiLevelType w:val="hybridMultilevel"/>
    <w:tmpl w:val="9AA05164"/>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8">
    <w:nsid w:val="32A5212D"/>
    <w:multiLevelType w:val="hybridMultilevel"/>
    <w:tmpl w:val="0CF453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37D764E"/>
    <w:multiLevelType w:val="hybridMultilevel"/>
    <w:tmpl w:val="E04692DA"/>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0">
    <w:nsid w:val="36B7512F"/>
    <w:multiLevelType w:val="hybridMultilevel"/>
    <w:tmpl w:val="7A628BE6"/>
    <w:lvl w:ilvl="0" w:tplc="2C0A0001">
      <w:start w:val="1"/>
      <w:numFmt w:val="bullet"/>
      <w:lvlText w:val=""/>
      <w:lvlJc w:val="left"/>
      <w:pPr>
        <w:ind w:left="1065" w:hanging="705"/>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FC07400"/>
    <w:multiLevelType w:val="hybridMultilevel"/>
    <w:tmpl w:val="8FC27850"/>
    <w:lvl w:ilvl="0" w:tplc="2C0A0001">
      <w:start w:val="1"/>
      <w:numFmt w:val="bullet"/>
      <w:lvlText w:val=""/>
      <w:lvlJc w:val="left"/>
      <w:pPr>
        <w:ind w:left="1065" w:hanging="705"/>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49D951B2"/>
    <w:multiLevelType w:val="hybridMultilevel"/>
    <w:tmpl w:val="4FAC0174"/>
    <w:lvl w:ilvl="0" w:tplc="0AFEF052">
      <w:start w:val="1"/>
      <w:numFmt w:val="bullet"/>
      <w:lvlText w:val="-"/>
      <w:lvlJc w:val="left"/>
      <w:pPr>
        <w:ind w:left="1146" w:hanging="360"/>
      </w:pPr>
      <w:rPr>
        <w:rFonts w:ascii="Simplified Arabic Fixed" w:hAnsi="Simplified Arabic Fixed"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3">
    <w:nsid w:val="4CFF21FC"/>
    <w:multiLevelType w:val="hybridMultilevel"/>
    <w:tmpl w:val="8A7C5172"/>
    <w:lvl w:ilvl="0" w:tplc="2C0A0001">
      <w:start w:val="1"/>
      <w:numFmt w:val="bullet"/>
      <w:lvlText w:val=""/>
      <w:lvlJc w:val="left"/>
      <w:pPr>
        <w:ind w:left="1146" w:hanging="360"/>
      </w:pPr>
      <w:rPr>
        <w:rFonts w:ascii="Symbol" w:hAnsi="Symbol"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4">
    <w:nsid w:val="5BA45DFC"/>
    <w:multiLevelType w:val="hybridMultilevel"/>
    <w:tmpl w:val="8C286C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5FEC28A0"/>
    <w:multiLevelType w:val="hybridMultilevel"/>
    <w:tmpl w:val="982C738E"/>
    <w:lvl w:ilvl="0" w:tplc="0AFEF052">
      <w:start w:val="1"/>
      <w:numFmt w:val="bullet"/>
      <w:lvlText w:val="-"/>
      <w:lvlJc w:val="left"/>
      <w:pPr>
        <w:ind w:left="1146" w:hanging="360"/>
      </w:pPr>
      <w:rPr>
        <w:rFonts w:ascii="Simplified Arabic Fixed" w:hAnsi="Simplified Arabic Fixed"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6">
    <w:nsid w:val="6081793A"/>
    <w:multiLevelType w:val="hybridMultilevel"/>
    <w:tmpl w:val="DFD2082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67CD78DC"/>
    <w:multiLevelType w:val="hybridMultilevel"/>
    <w:tmpl w:val="BAFE47AA"/>
    <w:lvl w:ilvl="0" w:tplc="2C0A0003">
      <w:start w:val="1"/>
      <w:numFmt w:val="bullet"/>
      <w:lvlText w:val="o"/>
      <w:lvlJc w:val="left"/>
      <w:pPr>
        <w:ind w:left="1146" w:hanging="360"/>
      </w:pPr>
      <w:rPr>
        <w:rFonts w:ascii="Courier New" w:hAnsi="Courier New" w:cs="Courier New"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18">
    <w:nsid w:val="685836AC"/>
    <w:multiLevelType w:val="hybridMultilevel"/>
    <w:tmpl w:val="464411AC"/>
    <w:lvl w:ilvl="0" w:tplc="2C0A0001">
      <w:start w:val="1"/>
      <w:numFmt w:val="bullet"/>
      <w:lvlText w:val=""/>
      <w:lvlJc w:val="left"/>
      <w:pPr>
        <w:ind w:left="765" w:hanging="360"/>
      </w:pPr>
      <w:rPr>
        <w:rFonts w:ascii="Symbol" w:hAnsi="Symbol" w:hint="default"/>
      </w:rPr>
    </w:lvl>
    <w:lvl w:ilvl="1" w:tplc="2C0A0003" w:tentative="1">
      <w:start w:val="1"/>
      <w:numFmt w:val="bullet"/>
      <w:lvlText w:val="o"/>
      <w:lvlJc w:val="left"/>
      <w:pPr>
        <w:ind w:left="1485" w:hanging="360"/>
      </w:pPr>
      <w:rPr>
        <w:rFonts w:ascii="Courier New" w:hAnsi="Courier New" w:cs="Courier New" w:hint="default"/>
      </w:rPr>
    </w:lvl>
    <w:lvl w:ilvl="2" w:tplc="2C0A0005" w:tentative="1">
      <w:start w:val="1"/>
      <w:numFmt w:val="bullet"/>
      <w:lvlText w:val=""/>
      <w:lvlJc w:val="left"/>
      <w:pPr>
        <w:ind w:left="2205" w:hanging="360"/>
      </w:pPr>
      <w:rPr>
        <w:rFonts w:ascii="Wingdings" w:hAnsi="Wingdings" w:hint="default"/>
      </w:rPr>
    </w:lvl>
    <w:lvl w:ilvl="3" w:tplc="2C0A0001" w:tentative="1">
      <w:start w:val="1"/>
      <w:numFmt w:val="bullet"/>
      <w:lvlText w:val=""/>
      <w:lvlJc w:val="left"/>
      <w:pPr>
        <w:ind w:left="2925" w:hanging="360"/>
      </w:pPr>
      <w:rPr>
        <w:rFonts w:ascii="Symbol" w:hAnsi="Symbol" w:hint="default"/>
      </w:rPr>
    </w:lvl>
    <w:lvl w:ilvl="4" w:tplc="2C0A0003" w:tentative="1">
      <w:start w:val="1"/>
      <w:numFmt w:val="bullet"/>
      <w:lvlText w:val="o"/>
      <w:lvlJc w:val="left"/>
      <w:pPr>
        <w:ind w:left="3645" w:hanging="360"/>
      </w:pPr>
      <w:rPr>
        <w:rFonts w:ascii="Courier New" w:hAnsi="Courier New" w:cs="Courier New" w:hint="default"/>
      </w:rPr>
    </w:lvl>
    <w:lvl w:ilvl="5" w:tplc="2C0A0005" w:tentative="1">
      <w:start w:val="1"/>
      <w:numFmt w:val="bullet"/>
      <w:lvlText w:val=""/>
      <w:lvlJc w:val="left"/>
      <w:pPr>
        <w:ind w:left="4365" w:hanging="360"/>
      </w:pPr>
      <w:rPr>
        <w:rFonts w:ascii="Wingdings" w:hAnsi="Wingdings" w:hint="default"/>
      </w:rPr>
    </w:lvl>
    <w:lvl w:ilvl="6" w:tplc="2C0A0001" w:tentative="1">
      <w:start w:val="1"/>
      <w:numFmt w:val="bullet"/>
      <w:lvlText w:val=""/>
      <w:lvlJc w:val="left"/>
      <w:pPr>
        <w:ind w:left="5085" w:hanging="360"/>
      </w:pPr>
      <w:rPr>
        <w:rFonts w:ascii="Symbol" w:hAnsi="Symbol" w:hint="default"/>
      </w:rPr>
    </w:lvl>
    <w:lvl w:ilvl="7" w:tplc="2C0A0003" w:tentative="1">
      <w:start w:val="1"/>
      <w:numFmt w:val="bullet"/>
      <w:lvlText w:val="o"/>
      <w:lvlJc w:val="left"/>
      <w:pPr>
        <w:ind w:left="5805" w:hanging="360"/>
      </w:pPr>
      <w:rPr>
        <w:rFonts w:ascii="Courier New" w:hAnsi="Courier New" w:cs="Courier New" w:hint="default"/>
      </w:rPr>
    </w:lvl>
    <w:lvl w:ilvl="8" w:tplc="2C0A0005" w:tentative="1">
      <w:start w:val="1"/>
      <w:numFmt w:val="bullet"/>
      <w:lvlText w:val=""/>
      <w:lvlJc w:val="left"/>
      <w:pPr>
        <w:ind w:left="6525" w:hanging="360"/>
      </w:pPr>
      <w:rPr>
        <w:rFonts w:ascii="Wingdings" w:hAnsi="Wingdings" w:hint="default"/>
      </w:rPr>
    </w:lvl>
  </w:abstractNum>
  <w:abstractNum w:abstractNumId="19">
    <w:nsid w:val="6D5C446E"/>
    <w:multiLevelType w:val="hybridMultilevel"/>
    <w:tmpl w:val="E3D03B22"/>
    <w:lvl w:ilvl="0" w:tplc="0AFEF052">
      <w:start w:val="1"/>
      <w:numFmt w:val="bullet"/>
      <w:lvlText w:val="-"/>
      <w:lvlJc w:val="left"/>
      <w:pPr>
        <w:ind w:left="1146" w:hanging="360"/>
      </w:pPr>
      <w:rPr>
        <w:rFonts w:ascii="Simplified Arabic Fixed" w:hAnsi="Simplified Arabic Fixed" w:hint="default"/>
      </w:rPr>
    </w:lvl>
    <w:lvl w:ilvl="1" w:tplc="2C0A0003" w:tentative="1">
      <w:start w:val="1"/>
      <w:numFmt w:val="bullet"/>
      <w:lvlText w:val="o"/>
      <w:lvlJc w:val="left"/>
      <w:pPr>
        <w:ind w:left="1866" w:hanging="360"/>
      </w:pPr>
      <w:rPr>
        <w:rFonts w:ascii="Courier New" w:hAnsi="Courier New" w:cs="Courier New" w:hint="default"/>
      </w:rPr>
    </w:lvl>
    <w:lvl w:ilvl="2" w:tplc="2C0A0005" w:tentative="1">
      <w:start w:val="1"/>
      <w:numFmt w:val="bullet"/>
      <w:lvlText w:val=""/>
      <w:lvlJc w:val="left"/>
      <w:pPr>
        <w:ind w:left="2586" w:hanging="360"/>
      </w:pPr>
      <w:rPr>
        <w:rFonts w:ascii="Wingdings" w:hAnsi="Wingdings" w:hint="default"/>
      </w:rPr>
    </w:lvl>
    <w:lvl w:ilvl="3" w:tplc="2C0A0001" w:tentative="1">
      <w:start w:val="1"/>
      <w:numFmt w:val="bullet"/>
      <w:lvlText w:val=""/>
      <w:lvlJc w:val="left"/>
      <w:pPr>
        <w:ind w:left="3306" w:hanging="360"/>
      </w:pPr>
      <w:rPr>
        <w:rFonts w:ascii="Symbol" w:hAnsi="Symbol" w:hint="default"/>
      </w:rPr>
    </w:lvl>
    <w:lvl w:ilvl="4" w:tplc="2C0A0003" w:tentative="1">
      <w:start w:val="1"/>
      <w:numFmt w:val="bullet"/>
      <w:lvlText w:val="o"/>
      <w:lvlJc w:val="left"/>
      <w:pPr>
        <w:ind w:left="4026" w:hanging="360"/>
      </w:pPr>
      <w:rPr>
        <w:rFonts w:ascii="Courier New" w:hAnsi="Courier New" w:cs="Courier New" w:hint="default"/>
      </w:rPr>
    </w:lvl>
    <w:lvl w:ilvl="5" w:tplc="2C0A0005" w:tentative="1">
      <w:start w:val="1"/>
      <w:numFmt w:val="bullet"/>
      <w:lvlText w:val=""/>
      <w:lvlJc w:val="left"/>
      <w:pPr>
        <w:ind w:left="4746" w:hanging="360"/>
      </w:pPr>
      <w:rPr>
        <w:rFonts w:ascii="Wingdings" w:hAnsi="Wingdings" w:hint="default"/>
      </w:rPr>
    </w:lvl>
    <w:lvl w:ilvl="6" w:tplc="2C0A0001" w:tentative="1">
      <w:start w:val="1"/>
      <w:numFmt w:val="bullet"/>
      <w:lvlText w:val=""/>
      <w:lvlJc w:val="left"/>
      <w:pPr>
        <w:ind w:left="5466" w:hanging="360"/>
      </w:pPr>
      <w:rPr>
        <w:rFonts w:ascii="Symbol" w:hAnsi="Symbol" w:hint="default"/>
      </w:rPr>
    </w:lvl>
    <w:lvl w:ilvl="7" w:tplc="2C0A0003" w:tentative="1">
      <w:start w:val="1"/>
      <w:numFmt w:val="bullet"/>
      <w:lvlText w:val="o"/>
      <w:lvlJc w:val="left"/>
      <w:pPr>
        <w:ind w:left="6186" w:hanging="360"/>
      </w:pPr>
      <w:rPr>
        <w:rFonts w:ascii="Courier New" w:hAnsi="Courier New" w:cs="Courier New" w:hint="default"/>
      </w:rPr>
    </w:lvl>
    <w:lvl w:ilvl="8" w:tplc="2C0A0005" w:tentative="1">
      <w:start w:val="1"/>
      <w:numFmt w:val="bullet"/>
      <w:lvlText w:val=""/>
      <w:lvlJc w:val="left"/>
      <w:pPr>
        <w:ind w:left="6906" w:hanging="360"/>
      </w:pPr>
      <w:rPr>
        <w:rFonts w:ascii="Wingdings" w:hAnsi="Wingdings" w:hint="default"/>
      </w:rPr>
    </w:lvl>
  </w:abstractNum>
  <w:abstractNum w:abstractNumId="20">
    <w:nsid w:val="78EE18FC"/>
    <w:multiLevelType w:val="hybridMultilevel"/>
    <w:tmpl w:val="D3108AC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20"/>
  </w:num>
  <w:num w:numId="3">
    <w:abstractNumId w:val="13"/>
  </w:num>
  <w:num w:numId="4">
    <w:abstractNumId w:val="12"/>
  </w:num>
  <w:num w:numId="5">
    <w:abstractNumId w:val="4"/>
  </w:num>
  <w:num w:numId="6">
    <w:abstractNumId w:val="9"/>
  </w:num>
  <w:num w:numId="7">
    <w:abstractNumId w:val="15"/>
  </w:num>
  <w:num w:numId="8">
    <w:abstractNumId w:val="7"/>
  </w:num>
  <w:num w:numId="9">
    <w:abstractNumId w:val="19"/>
  </w:num>
  <w:num w:numId="10">
    <w:abstractNumId w:val="1"/>
  </w:num>
  <w:num w:numId="11">
    <w:abstractNumId w:val="11"/>
  </w:num>
  <w:num w:numId="12">
    <w:abstractNumId w:val="17"/>
  </w:num>
  <w:num w:numId="13">
    <w:abstractNumId w:val="3"/>
  </w:num>
  <w:num w:numId="14">
    <w:abstractNumId w:val="10"/>
  </w:num>
  <w:num w:numId="15">
    <w:abstractNumId w:val="14"/>
  </w:num>
  <w:num w:numId="16">
    <w:abstractNumId w:val="16"/>
  </w:num>
  <w:num w:numId="17">
    <w:abstractNumId w:val="2"/>
  </w:num>
  <w:num w:numId="18">
    <w:abstractNumId w:val="6"/>
  </w:num>
  <w:num w:numId="19">
    <w:abstractNumId w:val="8"/>
  </w:num>
  <w:num w:numId="20">
    <w:abstractNumId w:val="5"/>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D72"/>
    <w:rsid w:val="0001014E"/>
    <w:rsid w:val="000220A8"/>
    <w:rsid w:val="00024B63"/>
    <w:rsid w:val="000365AE"/>
    <w:rsid w:val="00046C79"/>
    <w:rsid w:val="00070E4B"/>
    <w:rsid w:val="00085486"/>
    <w:rsid w:val="00086CBF"/>
    <w:rsid w:val="000924F9"/>
    <w:rsid w:val="00094162"/>
    <w:rsid w:val="00096544"/>
    <w:rsid w:val="000A2294"/>
    <w:rsid w:val="000B4169"/>
    <w:rsid w:val="000B59E3"/>
    <w:rsid w:val="000E16CA"/>
    <w:rsid w:val="000E3D4D"/>
    <w:rsid w:val="000E3D7F"/>
    <w:rsid w:val="000F17A8"/>
    <w:rsid w:val="000F4CE8"/>
    <w:rsid w:val="00103398"/>
    <w:rsid w:val="001270FE"/>
    <w:rsid w:val="00127D9A"/>
    <w:rsid w:val="00130C08"/>
    <w:rsid w:val="0013263B"/>
    <w:rsid w:val="00134B5D"/>
    <w:rsid w:val="00140F4C"/>
    <w:rsid w:val="00141D6F"/>
    <w:rsid w:val="001543F0"/>
    <w:rsid w:val="00154EC0"/>
    <w:rsid w:val="00155136"/>
    <w:rsid w:val="0016784A"/>
    <w:rsid w:val="001750E0"/>
    <w:rsid w:val="0017681D"/>
    <w:rsid w:val="001776E2"/>
    <w:rsid w:val="001A6FDB"/>
    <w:rsid w:val="001B5FCF"/>
    <w:rsid w:val="001C0660"/>
    <w:rsid w:val="001C383D"/>
    <w:rsid w:val="001C3DCA"/>
    <w:rsid w:val="001C4585"/>
    <w:rsid w:val="001C60B6"/>
    <w:rsid w:val="001F193E"/>
    <w:rsid w:val="002078BE"/>
    <w:rsid w:val="002214D3"/>
    <w:rsid w:val="00224DCC"/>
    <w:rsid w:val="00230CA9"/>
    <w:rsid w:val="00241541"/>
    <w:rsid w:val="00250B23"/>
    <w:rsid w:val="0026258C"/>
    <w:rsid w:val="00264996"/>
    <w:rsid w:val="0026591B"/>
    <w:rsid w:val="002665E0"/>
    <w:rsid w:val="002773C2"/>
    <w:rsid w:val="00283C91"/>
    <w:rsid w:val="00292E6F"/>
    <w:rsid w:val="002A0449"/>
    <w:rsid w:val="002A338B"/>
    <w:rsid w:val="002B3D27"/>
    <w:rsid w:val="002B467C"/>
    <w:rsid w:val="002C2F2C"/>
    <w:rsid w:val="002D398A"/>
    <w:rsid w:val="002D6A7F"/>
    <w:rsid w:val="002D6B7D"/>
    <w:rsid w:val="002E1814"/>
    <w:rsid w:val="002F0080"/>
    <w:rsid w:val="002F19ED"/>
    <w:rsid w:val="00330FD6"/>
    <w:rsid w:val="003459BA"/>
    <w:rsid w:val="00350377"/>
    <w:rsid w:val="00352C68"/>
    <w:rsid w:val="00354499"/>
    <w:rsid w:val="00355A74"/>
    <w:rsid w:val="00366813"/>
    <w:rsid w:val="00386888"/>
    <w:rsid w:val="00396C55"/>
    <w:rsid w:val="00396E27"/>
    <w:rsid w:val="003A2DCE"/>
    <w:rsid w:val="003B7EA9"/>
    <w:rsid w:val="003D2374"/>
    <w:rsid w:val="003D272B"/>
    <w:rsid w:val="003E4E30"/>
    <w:rsid w:val="003E50B8"/>
    <w:rsid w:val="003E5D17"/>
    <w:rsid w:val="003E5D4A"/>
    <w:rsid w:val="004113DC"/>
    <w:rsid w:val="004152BA"/>
    <w:rsid w:val="00425F0B"/>
    <w:rsid w:val="004268D0"/>
    <w:rsid w:val="00431D76"/>
    <w:rsid w:val="004328FA"/>
    <w:rsid w:val="00434897"/>
    <w:rsid w:val="00435D12"/>
    <w:rsid w:val="00436C01"/>
    <w:rsid w:val="00437827"/>
    <w:rsid w:val="00447C13"/>
    <w:rsid w:val="004576DB"/>
    <w:rsid w:val="00481589"/>
    <w:rsid w:val="004871AE"/>
    <w:rsid w:val="00491AFA"/>
    <w:rsid w:val="0049697A"/>
    <w:rsid w:val="004B4B92"/>
    <w:rsid w:val="004C0044"/>
    <w:rsid w:val="004E1A95"/>
    <w:rsid w:val="004F0D72"/>
    <w:rsid w:val="004F1973"/>
    <w:rsid w:val="004F69E9"/>
    <w:rsid w:val="004F7AEF"/>
    <w:rsid w:val="00503795"/>
    <w:rsid w:val="0051460B"/>
    <w:rsid w:val="00514A05"/>
    <w:rsid w:val="005234B3"/>
    <w:rsid w:val="00523D75"/>
    <w:rsid w:val="00533B1C"/>
    <w:rsid w:val="005364A9"/>
    <w:rsid w:val="005545D7"/>
    <w:rsid w:val="005630FA"/>
    <w:rsid w:val="00563440"/>
    <w:rsid w:val="005673DF"/>
    <w:rsid w:val="00586807"/>
    <w:rsid w:val="00590CFC"/>
    <w:rsid w:val="005D32EA"/>
    <w:rsid w:val="005E33F1"/>
    <w:rsid w:val="005F5D73"/>
    <w:rsid w:val="00604F44"/>
    <w:rsid w:val="006224F3"/>
    <w:rsid w:val="00632EEC"/>
    <w:rsid w:val="00647946"/>
    <w:rsid w:val="00650050"/>
    <w:rsid w:val="00651015"/>
    <w:rsid w:val="0065123A"/>
    <w:rsid w:val="00652946"/>
    <w:rsid w:val="0066211B"/>
    <w:rsid w:val="0066538C"/>
    <w:rsid w:val="00666FBC"/>
    <w:rsid w:val="006D50D2"/>
    <w:rsid w:val="006F09FC"/>
    <w:rsid w:val="006F36BC"/>
    <w:rsid w:val="00702EFA"/>
    <w:rsid w:val="00711574"/>
    <w:rsid w:val="007279AD"/>
    <w:rsid w:val="0076362F"/>
    <w:rsid w:val="00774564"/>
    <w:rsid w:val="007753AE"/>
    <w:rsid w:val="00775F7D"/>
    <w:rsid w:val="00776A0B"/>
    <w:rsid w:val="00776BF9"/>
    <w:rsid w:val="00777E52"/>
    <w:rsid w:val="00784B64"/>
    <w:rsid w:val="00785822"/>
    <w:rsid w:val="007877C7"/>
    <w:rsid w:val="00787926"/>
    <w:rsid w:val="00791DEB"/>
    <w:rsid w:val="00794909"/>
    <w:rsid w:val="0079575C"/>
    <w:rsid w:val="007A405A"/>
    <w:rsid w:val="007D6CAE"/>
    <w:rsid w:val="007E127D"/>
    <w:rsid w:val="007E180B"/>
    <w:rsid w:val="00810912"/>
    <w:rsid w:val="00810DE0"/>
    <w:rsid w:val="00823A53"/>
    <w:rsid w:val="0082488B"/>
    <w:rsid w:val="00847A84"/>
    <w:rsid w:val="00847F71"/>
    <w:rsid w:val="00854E47"/>
    <w:rsid w:val="008633F5"/>
    <w:rsid w:val="00870A41"/>
    <w:rsid w:val="00875C1A"/>
    <w:rsid w:val="00880933"/>
    <w:rsid w:val="008A694B"/>
    <w:rsid w:val="008B1086"/>
    <w:rsid w:val="008B1D07"/>
    <w:rsid w:val="008B459E"/>
    <w:rsid w:val="008B58B4"/>
    <w:rsid w:val="008C18D0"/>
    <w:rsid w:val="008E4C39"/>
    <w:rsid w:val="008E65E4"/>
    <w:rsid w:val="008E7313"/>
    <w:rsid w:val="009003B5"/>
    <w:rsid w:val="00907304"/>
    <w:rsid w:val="00911488"/>
    <w:rsid w:val="009148F5"/>
    <w:rsid w:val="00930620"/>
    <w:rsid w:val="009555D2"/>
    <w:rsid w:val="00960DC5"/>
    <w:rsid w:val="00960F35"/>
    <w:rsid w:val="00966EFE"/>
    <w:rsid w:val="00971091"/>
    <w:rsid w:val="009778F9"/>
    <w:rsid w:val="00982510"/>
    <w:rsid w:val="0098479E"/>
    <w:rsid w:val="00985DA1"/>
    <w:rsid w:val="00985EC6"/>
    <w:rsid w:val="00995EBB"/>
    <w:rsid w:val="009A5DBD"/>
    <w:rsid w:val="009B3B31"/>
    <w:rsid w:val="009B462F"/>
    <w:rsid w:val="009B7A05"/>
    <w:rsid w:val="009C29E5"/>
    <w:rsid w:val="009C3AC7"/>
    <w:rsid w:val="009C4804"/>
    <w:rsid w:val="009D01EF"/>
    <w:rsid w:val="009D1FE7"/>
    <w:rsid w:val="009D361B"/>
    <w:rsid w:val="009D596D"/>
    <w:rsid w:val="009F39C0"/>
    <w:rsid w:val="00A00605"/>
    <w:rsid w:val="00A01514"/>
    <w:rsid w:val="00A027EE"/>
    <w:rsid w:val="00A1657B"/>
    <w:rsid w:val="00A25FB0"/>
    <w:rsid w:val="00A35B09"/>
    <w:rsid w:val="00A562A2"/>
    <w:rsid w:val="00A564D7"/>
    <w:rsid w:val="00A57BF5"/>
    <w:rsid w:val="00A57CFC"/>
    <w:rsid w:val="00A666EC"/>
    <w:rsid w:val="00A66A50"/>
    <w:rsid w:val="00A77629"/>
    <w:rsid w:val="00A827F1"/>
    <w:rsid w:val="00AA5541"/>
    <w:rsid w:val="00AA7BB3"/>
    <w:rsid w:val="00AB6708"/>
    <w:rsid w:val="00AC4F52"/>
    <w:rsid w:val="00AC608C"/>
    <w:rsid w:val="00AD1E34"/>
    <w:rsid w:val="00AE5CFA"/>
    <w:rsid w:val="00AF241E"/>
    <w:rsid w:val="00B029F3"/>
    <w:rsid w:val="00B035CC"/>
    <w:rsid w:val="00B10A07"/>
    <w:rsid w:val="00B23901"/>
    <w:rsid w:val="00B2511C"/>
    <w:rsid w:val="00B419E6"/>
    <w:rsid w:val="00B472DC"/>
    <w:rsid w:val="00B70440"/>
    <w:rsid w:val="00B723FA"/>
    <w:rsid w:val="00B922B5"/>
    <w:rsid w:val="00B92C17"/>
    <w:rsid w:val="00B94220"/>
    <w:rsid w:val="00B9469A"/>
    <w:rsid w:val="00BA1A1D"/>
    <w:rsid w:val="00BC04D2"/>
    <w:rsid w:val="00BC5E80"/>
    <w:rsid w:val="00BC6F10"/>
    <w:rsid w:val="00BD2E53"/>
    <w:rsid w:val="00BF059D"/>
    <w:rsid w:val="00C052BB"/>
    <w:rsid w:val="00C05EBF"/>
    <w:rsid w:val="00C13EC2"/>
    <w:rsid w:val="00C16565"/>
    <w:rsid w:val="00C21622"/>
    <w:rsid w:val="00C278AE"/>
    <w:rsid w:val="00C30A5A"/>
    <w:rsid w:val="00C44373"/>
    <w:rsid w:val="00C44C1B"/>
    <w:rsid w:val="00C52068"/>
    <w:rsid w:val="00C60AA9"/>
    <w:rsid w:val="00C61093"/>
    <w:rsid w:val="00C7532B"/>
    <w:rsid w:val="00C7587C"/>
    <w:rsid w:val="00C94782"/>
    <w:rsid w:val="00C96E1F"/>
    <w:rsid w:val="00CA3581"/>
    <w:rsid w:val="00CA3E0B"/>
    <w:rsid w:val="00CB1885"/>
    <w:rsid w:val="00CB6E42"/>
    <w:rsid w:val="00CC1D73"/>
    <w:rsid w:val="00CC67A9"/>
    <w:rsid w:val="00CD28DA"/>
    <w:rsid w:val="00CD4E9E"/>
    <w:rsid w:val="00CD71FA"/>
    <w:rsid w:val="00CE458D"/>
    <w:rsid w:val="00D04F46"/>
    <w:rsid w:val="00D06200"/>
    <w:rsid w:val="00D52331"/>
    <w:rsid w:val="00D5315B"/>
    <w:rsid w:val="00D54E6D"/>
    <w:rsid w:val="00D64D76"/>
    <w:rsid w:val="00D74CFE"/>
    <w:rsid w:val="00D92F92"/>
    <w:rsid w:val="00DB16FB"/>
    <w:rsid w:val="00DC0BA6"/>
    <w:rsid w:val="00DF7E06"/>
    <w:rsid w:val="00E00B1B"/>
    <w:rsid w:val="00E02F5C"/>
    <w:rsid w:val="00E07733"/>
    <w:rsid w:val="00E133C7"/>
    <w:rsid w:val="00E277AF"/>
    <w:rsid w:val="00E3249E"/>
    <w:rsid w:val="00E32C31"/>
    <w:rsid w:val="00E466FB"/>
    <w:rsid w:val="00E47ED3"/>
    <w:rsid w:val="00E52D91"/>
    <w:rsid w:val="00E53C3B"/>
    <w:rsid w:val="00E55147"/>
    <w:rsid w:val="00E56419"/>
    <w:rsid w:val="00E574D2"/>
    <w:rsid w:val="00E624BA"/>
    <w:rsid w:val="00E6798F"/>
    <w:rsid w:val="00E72BAA"/>
    <w:rsid w:val="00E80A08"/>
    <w:rsid w:val="00E82B69"/>
    <w:rsid w:val="00E8409A"/>
    <w:rsid w:val="00EA5476"/>
    <w:rsid w:val="00EA5A16"/>
    <w:rsid w:val="00EB0B46"/>
    <w:rsid w:val="00EB3D55"/>
    <w:rsid w:val="00EB4E16"/>
    <w:rsid w:val="00EB6333"/>
    <w:rsid w:val="00EE5F40"/>
    <w:rsid w:val="00EF4E7F"/>
    <w:rsid w:val="00F06D75"/>
    <w:rsid w:val="00F1023E"/>
    <w:rsid w:val="00F21420"/>
    <w:rsid w:val="00F24D87"/>
    <w:rsid w:val="00F26BB2"/>
    <w:rsid w:val="00F35603"/>
    <w:rsid w:val="00F41777"/>
    <w:rsid w:val="00F53C9B"/>
    <w:rsid w:val="00F55776"/>
    <w:rsid w:val="00F57603"/>
    <w:rsid w:val="00F6266C"/>
    <w:rsid w:val="00F847A0"/>
    <w:rsid w:val="00FA4C1C"/>
    <w:rsid w:val="00FA68C7"/>
    <w:rsid w:val="00FB3B80"/>
    <w:rsid w:val="00FB5068"/>
    <w:rsid w:val="00FC26BA"/>
    <w:rsid w:val="00FF299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F5"/>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0D72"/>
    <w:pPr>
      <w:ind w:left="720"/>
      <w:contextualSpacing/>
    </w:pPr>
  </w:style>
  <w:style w:type="paragraph" w:styleId="Ttulo">
    <w:name w:val="Title"/>
    <w:basedOn w:val="Normal"/>
    <w:link w:val="TtuloCar"/>
    <w:qFormat/>
    <w:rsid w:val="004F0D72"/>
    <w:pPr>
      <w:spacing w:after="0" w:line="240" w:lineRule="auto"/>
      <w:jc w:val="center"/>
    </w:pPr>
    <w:rPr>
      <w:rFonts w:ascii="Times New Roman" w:eastAsia="Times New Roman" w:hAnsi="Times New Roman" w:cs="Times New Roman"/>
      <w:b/>
      <w:bCs/>
      <w:sz w:val="20"/>
      <w:szCs w:val="20"/>
      <w:lang w:eastAsia="es-ES"/>
    </w:rPr>
  </w:style>
  <w:style w:type="character" w:customStyle="1" w:styleId="TtuloCar">
    <w:name w:val="Título Car"/>
    <w:basedOn w:val="Fuentedeprrafopredeter"/>
    <w:link w:val="Ttulo"/>
    <w:rsid w:val="004F0D72"/>
    <w:rPr>
      <w:rFonts w:ascii="Times New Roman" w:eastAsia="Times New Roman" w:hAnsi="Times New Roman" w:cs="Times New Roman"/>
      <w:b/>
      <w:bCs/>
      <w:sz w:val="20"/>
      <w:szCs w:val="20"/>
      <w:lang w:val="es-ES" w:eastAsia="es-ES"/>
    </w:rPr>
  </w:style>
  <w:style w:type="paragraph" w:styleId="Remitedesobre">
    <w:name w:val="envelope return"/>
    <w:basedOn w:val="Normal"/>
    <w:rsid w:val="004F0D72"/>
    <w:pPr>
      <w:spacing w:after="0" w:line="240" w:lineRule="auto"/>
    </w:pPr>
    <w:rPr>
      <w:rFonts w:ascii="Times New Roman" w:eastAsia="Times New Roman" w:hAnsi="Times New Roman" w:cs="Times New Roman"/>
      <w:sz w:val="20"/>
      <w:szCs w:val="20"/>
      <w:lang w:eastAsia="es-ES"/>
    </w:rPr>
  </w:style>
  <w:style w:type="paragraph" w:styleId="Subttulo">
    <w:name w:val="Subtitle"/>
    <w:basedOn w:val="Normal"/>
    <w:link w:val="SubttuloCar"/>
    <w:qFormat/>
    <w:rsid w:val="004F0D72"/>
    <w:pPr>
      <w:spacing w:after="0" w:line="240" w:lineRule="auto"/>
    </w:pPr>
    <w:rPr>
      <w:rFonts w:ascii="Times New Roman" w:eastAsia="Times New Roman" w:hAnsi="Times New Roman" w:cs="Times New Roman"/>
      <w:b/>
      <w:bCs/>
      <w:sz w:val="20"/>
      <w:szCs w:val="20"/>
      <w:lang w:eastAsia="es-ES"/>
    </w:rPr>
  </w:style>
  <w:style w:type="character" w:customStyle="1" w:styleId="SubttuloCar">
    <w:name w:val="Subtítulo Car"/>
    <w:basedOn w:val="Fuentedeprrafopredeter"/>
    <w:link w:val="Subttulo"/>
    <w:rsid w:val="004F0D72"/>
    <w:rPr>
      <w:rFonts w:ascii="Times New Roman" w:eastAsia="Times New Roman" w:hAnsi="Times New Roman" w:cs="Times New Roman"/>
      <w:b/>
      <w:bCs/>
      <w:sz w:val="20"/>
      <w:szCs w:val="20"/>
      <w:lang w:val="es-ES" w:eastAsia="es-ES"/>
    </w:rPr>
  </w:style>
  <w:style w:type="paragraph" w:styleId="Lista3">
    <w:name w:val="List 3"/>
    <w:basedOn w:val="Normal"/>
    <w:rsid w:val="004F0D72"/>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2">
    <w:name w:val="List 2"/>
    <w:basedOn w:val="Normal"/>
    <w:unhideWhenUsed/>
    <w:rsid w:val="004F0D72"/>
    <w:pPr>
      <w:ind w:left="566" w:hanging="283"/>
      <w:contextualSpacing/>
    </w:pPr>
  </w:style>
  <w:style w:type="paragraph" w:styleId="Textoindependiente">
    <w:name w:val="Body Text"/>
    <w:basedOn w:val="Normal"/>
    <w:link w:val="TextoindependienteCar"/>
    <w:rsid w:val="004F0D72"/>
    <w:pPr>
      <w:spacing w:after="12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4F0D72"/>
    <w:rPr>
      <w:rFonts w:ascii="Arial Narrow" w:eastAsia="Times New Roman" w:hAnsi="Arial Narrow" w:cs="Times New Roman"/>
      <w:sz w:val="24"/>
      <w:szCs w:val="20"/>
      <w:lang w:val="es-ES" w:eastAsia="es-ES"/>
    </w:rPr>
  </w:style>
  <w:style w:type="paragraph" w:styleId="Listaconvietas2">
    <w:name w:val="List Bullet 2"/>
    <w:basedOn w:val="Normal"/>
    <w:rsid w:val="004F0D72"/>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4F0D72"/>
    <w:pPr>
      <w:spacing w:after="120"/>
      <w:ind w:left="283"/>
    </w:pPr>
  </w:style>
  <w:style w:type="character" w:customStyle="1" w:styleId="SangradetextonormalCar">
    <w:name w:val="Sangría de texto normal Car"/>
    <w:basedOn w:val="Fuentedeprrafopredeter"/>
    <w:link w:val="Sangradetextonormal"/>
    <w:uiPriority w:val="99"/>
    <w:semiHidden/>
    <w:rsid w:val="004F0D72"/>
    <w:rPr>
      <w:lang w:val="es-ES"/>
    </w:rPr>
  </w:style>
  <w:style w:type="paragraph" w:styleId="Textoindependienteprimerasangra2">
    <w:name w:val="Body Text First Indent 2"/>
    <w:basedOn w:val="Sangradetextonormal"/>
    <w:link w:val="Textoindependienteprimerasangra2Car"/>
    <w:rsid w:val="004F0D72"/>
    <w:pPr>
      <w:spacing w:after="0" w:line="240" w:lineRule="auto"/>
      <w:ind w:left="360" w:firstLine="360"/>
    </w:pPr>
    <w:rPr>
      <w:rFonts w:ascii="Times New Roman" w:eastAsia="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rsid w:val="004F0D7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B46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462F"/>
    <w:rPr>
      <w:lang w:val="es-ES"/>
    </w:rPr>
  </w:style>
  <w:style w:type="paragraph" w:styleId="Piedepgina">
    <w:name w:val="footer"/>
    <w:basedOn w:val="Normal"/>
    <w:link w:val="PiedepginaCar"/>
    <w:uiPriority w:val="99"/>
    <w:unhideWhenUsed/>
    <w:rsid w:val="009B46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462F"/>
    <w:rPr>
      <w:lang w:val="es-ES"/>
    </w:rPr>
  </w:style>
  <w:style w:type="paragraph" w:styleId="Textodeglobo">
    <w:name w:val="Balloon Text"/>
    <w:basedOn w:val="Normal"/>
    <w:link w:val="TextodegloboCar"/>
    <w:uiPriority w:val="99"/>
    <w:semiHidden/>
    <w:unhideWhenUsed/>
    <w:rsid w:val="009B46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462F"/>
    <w:rPr>
      <w:rFonts w:ascii="Tahoma" w:hAnsi="Tahoma" w:cs="Tahoma"/>
      <w:sz w:val="16"/>
      <w:szCs w:val="16"/>
      <w:lang w:val="es-ES"/>
    </w:rPr>
  </w:style>
  <w:style w:type="table" w:styleId="Tablaconcuadrcula">
    <w:name w:val="Table Grid"/>
    <w:basedOn w:val="Tablanormal"/>
    <w:uiPriority w:val="59"/>
    <w:rsid w:val="00CA3581"/>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6362F"/>
    <w:rPr>
      <w:sz w:val="16"/>
      <w:szCs w:val="16"/>
    </w:rPr>
  </w:style>
  <w:style w:type="paragraph" w:styleId="Textocomentario">
    <w:name w:val="annotation text"/>
    <w:basedOn w:val="Normal"/>
    <w:link w:val="TextocomentarioCar"/>
    <w:uiPriority w:val="99"/>
    <w:semiHidden/>
    <w:unhideWhenUsed/>
    <w:rsid w:val="007636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362F"/>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76362F"/>
    <w:rPr>
      <w:b/>
      <w:bCs/>
    </w:rPr>
  </w:style>
  <w:style w:type="character" w:customStyle="1" w:styleId="AsuntodelcomentarioCar">
    <w:name w:val="Asunto del comentario Car"/>
    <w:basedOn w:val="TextocomentarioCar"/>
    <w:link w:val="Asuntodelcomentario"/>
    <w:uiPriority w:val="99"/>
    <w:semiHidden/>
    <w:rsid w:val="0076362F"/>
    <w:rPr>
      <w:b/>
      <w:bCs/>
      <w:sz w:val="20"/>
      <w:szCs w:val="20"/>
      <w:lang w:val="es-ES"/>
    </w:rPr>
  </w:style>
  <w:style w:type="character" w:styleId="Hipervnculo">
    <w:name w:val="Hyperlink"/>
    <w:basedOn w:val="Fuentedeprrafopredeter"/>
    <w:uiPriority w:val="99"/>
    <w:unhideWhenUsed/>
    <w:rsid w:val="00BC04D2"/>
    <w:rPr>
      <w:color w:val="0563C1" w:themeColor="hyperlink"/>
      <w:u w:val="single"/>
    </w:rPr>
  </w:style>
  <w:style w:type="character" w:styleId="Textoennegrita">
    <w:name w:val="Strong"/>
    <w:basedOn w:val="Fuentedeprrafopredeter"/>
    <w:uiPriority w:val="22"/>
    <w:qFormat/>
    <w:rsid w:val="000E3D4D"/>
    <w:rPr>
      <w:b/>
      <w:bCs/>
    </w:rPr>
  </w:style>
  <w:style w:type="paragraph" w:styleId="Textonotapie">
    <w:name w:val="footnote text"/>
    <w:basedOn w:val="Normal"/>
    <w:link w:val="TextonotapieCar"/>
    <w:uiPriority w:val="99"/>
    <w:semiHidden/>
    <w:unhideWhenUsed/>
    <w:rsid w:val="00EF4E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4E7F"/>
    <w:rPr>
      <w:sz w:val="20"/>
      <w:szCs w:val="20"/>
      <w:lang w:val="es-ES"/>
    </w:rPr>
  </w:style>
  <w:style w:type="character" w:styleId="Refdenotaalpie">
    <w:name w:val="footnote reference"/>
    <w:basedOn w:val="Fuentedeprrafopredeter"/>
    <w:uiPriority w:val="99"/>
    <w:semiHidden/>
    <w:unhideWhenUsed/>
    <w:rsid w:val="00EF4E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F5"/>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0D72"/>
    <w:pPr>
      <w:ind w:left="720"/>
      <w:contextualSpacing/>
    </w:pPr>
  </w:style>
  <w:style w:type="paragraph" w:styleId="Ttulo">
    <w:name w:val="Title"/>
    <w:basedOn w:val="Normal"/>
    <w:link w:val="TtuloCar"/>
    <w:qFormat/>
    <w:rsid w:val="004F0D72"/>
    <w:pPr>
      <w:spacing w:after="0" w:line="240" w:lineRule="auto"/>
      <w:jc w:val="center"/>
    </w:pPr>
    <w:rPr>
      <w:rFonts w:ascii="Times New Roman" w:eastAsia="Times New Roman" w:hAnsi="Times New Roman" w:cs="Times New Roman"/>
      <w:b/>
      <w:bCs/>
      <w:sz w:val="20"/>
      <w:szCs w:val="20"/>
      <w:lang w:eastAsia="es-ES"/>
    </w:rPr>
  </w:style>
  <w:style w:type="character" w:customStyle="1" w:styleId="TtuloCar">
    <w:name w:val="Título Car"/>
    <w:basedOn w:val="Fuentedeprrafopredeter"/>
    <w:link w:val="Ttulo"/>
    <w:rsid w:val="004F0D72"/>
    <w:rPr>
      <w:rFonts w:ascii="Times New Roman" w:eastAsia="Times New Roman" w:hAnsi="Times New Roman" w:cs="Times New Roman"/>
      <w:b/>
      <w:bCs/>
      <w:sz w:val="20"/>
      <w:szCs w:val="20"/>
      <w:lang w:val="es-ES" w:eastAsia="es-ES"/>
    </w:rPr>
  </w:style>
  <w:style w:type="paragraph" w:styleId="Remitedesobre">
    <w:name w:val="envelope return"/>
    <w:basedOn w:val="Normal"/>
    <w:rsid w:val="004F0D72"/>
    <w:pPr>
      <w:spacing w:after="0" w:line="240" w:lineRule="auto"/>
    </w:pPr>
    <w:rPr>
      <w:rFonts w:ascii="Times New Roman" w:eastAsia="Times New Roman" w:hAnsi="Times New Roman" w:cs="Times New Roman"/>
      <w:sz w:val="20"/>
      <w:szCs w:val="20"/>
      <w:lang w:eastAsia="es-ES"/>
    </w:rPr>
  </w:style>
  <w:style w:type="paragraph" w:styleId="Subttulo">
    <w:name w:val="Subtitle"/>
    <w:basedOn w:val="Normal"/>
    <w:link w:val="SubttuloCar"/>
    <w:qFormat/>
    <w:rsid w:val="004F0D72"/>
    <w:pPr>
      <w:spacing w:after="0" w:line="240" w:lineRule="auto"/>
    </w:pPr>
    <w:rPr>
      <w:rFonts w:ascii="Times New Roman" w:eastAsia="Times New Roman" w:hAnsi="Times New Roman" w:cs="Times New Roman"/>
      <w:b/>
      <w:bCs/>
      <w:sz w:val="20"/>
      <w:szCs w:val="20"/>
      <w:lang w:eastAsia="es-ES"/>
    </w:rPr>
  </w:style>
  <w:style w:type="character" w:customStyle="1" w:styleId="SubttuloCar">
    <w:name w:val="Subtítulo Car"/>
    <w:basedOn w:val="Fuentedeprrafopredeter"/>
    <w:link w:val="Subttulo"/>
    <w:rsid w:val="004F0D72"/>
    <w:rPr>
      <w:rFonts w:ascii="Times New Roman" w:eastAsia="Times New Roman" w:hAnsi="Times New Roman" w:cs="Times New Roman"/>
      <w:b/>
      <w:bCs/>
      <w:sz w:val="20"/>
      <w:szCs w:val="20"/>
      <w:lang w:val="es-ES" w:eastAsia="es-ES"/>
    </w:rPr>
  </w:style>
  <w:style w:type="paragraph" w:styleId="Lista3">
    <w:name w:val="List 3"/>
    <w:basedOn w:val="Normal"/>
    <w:rsid w:val="004F0D72"/>
    <w:pPr>
      <w:spacing w:after="0" w:line="240" w:lineRule="auto"/>
      <w:ind w:left="849" w:hanging="283"/>
      <w:contextualSpacing/>
    </w:pPr>
    <w:rPr>
      <w:rFonts w:ascii="Times New Roman" w:eastAsia="Times New Roman" w:hAnsi="Times New Roman" w:cs="Times New Roman"/>
      <w:sz w:val="24"/>
      <w:szCs w:val="24"/>
      <w:lang w:eastAsia="es-ES"/>
    </w:rPr>
  </w:style>
  <w:style w:type="paragraph" w:styleId="Lista2">
    <w:name w:val="List 2"/>
    <w:basedOn w:val="Normal"/>
    <w:unhideWhenUsed/>
    <w:rsid w:val="004F0D72"/>
    <w:pPr>
      <w:ind w:left="566" w:hanging="283"/>
      <w:contextualSpacing/>
    </w:pPr>
  </w:style>
  <w:style w:type="paragraph" w:styleId="Textoindependiente">
    <w:name w:val="Body Text"/>
    <w:basedOn w:val="Normal"/>
    <w:link w:val="TextoindependienteCar"/>
    <w:rsid w:val="004F0D72"/>
    <w:pPr>
      <w:spacing w:after="120" w:line="240" w:lineRule="auto"/>
      <w:jc w:val="both"/>
    </w:pPr>
    <w:rPr>
      <w:rFonts w:ascii="Arial Narrow" w:eastAsia="Times New Roman" w:hAnsi="Arial Narrow" w:cs="Times New Roman"/>
      <w:sz w:val="24"/>
      <w:szCs w:val="20"/>
      <w:lang w:eastAsia="es-ES"/>
    </w:rPr>
  </w:style>
  <w:style w:type="character" w:customStyle="1" w:styleId="TextoindependienteCar">
    <w:name w:val="Texto independiente Car"/>
    <w:basedOn w:val="Fuentedeprrafopredeter"/>
    <w:link w:val="Textoindependiente"/>
    <w:rsid w:val="004F0D72"/>
    <w:rPr>
      <w:rFonts w:ascii="Arial Narrow" w:eastAsia="Times New Roman" w:hAnsi="Arial Narrow" w:cs="Times New Roman"/>
      <w:sz w:val="24"/>
      <w:szCs w:val="20"/>
      <w:lang w:val="es-ES" w:eastAsia="es-ES"/>
    </w:rPr>
  </w:style>
  <w:style w:type="paragraph" w:styleId="Listaconvietas2">
    <w:name w:val="List Bullet 2"/>
    <w:basedOn w:val="Normal"/>
    <w:rsid w:val="004F0D72"/>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4F0D72"/>
    <w:pPr>
      <w:spacing w:after="120"/>
      <w:ind w:left="283"/>
    </w:pPr>
  </w:style>
  <w:style w:type="character" w:customStyle="1" w:styleId="SangradetextonormalCar">
    <w:name w:val="Sangría de texto normal Car"/>
    <w:basedOn w:val="Fuentedeprrafopredeter"/>
    <w:link w:val="Sangradetextonormal"/>
    <w:uiPriority w:val="99"/>
    <w:semiHidden/>
    <w:rsid w:val="004F0D72"/>
    <w:rPr>
      <w:lang w:val="es-ES"/>
    </w:rPr>
  </w:style>
  <w:style w:type="paragraph" w:styleId="Textoindependienteprimerasangra2">
    <w:name w:val="Body Text First Indent 2"/>
    <w:basedOn w:val="Sangradetextonormal"/>
    <w:link w:val="Textoindependienteprimerasangra2Car"/>
    <w:rsid w:val="004F0D72"/>
    <w:pPr>
      <w:spacing w:after="0" w:line="240" w:lineRule="auto"/>
      <w:ind w:left="360" w:firstLine="360"/>
    </w:pPr>
    <w:rPr>
      <w:rFonts w:ascii="Times New Roman" w:eastAsia="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rsid w:val="004F0D7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9B46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462F"/>
    <w:rPr>
      <w:lang w:val="es-ES"/>
    </w:rPr>
  </w:style>
  <w:style w:type="paragraph" w:styleId="Piedepgina">
    <w:name w:val="footer"/>
    <w:basedOn w:val="Normal"/>
    <w:link w:val="PiedepginaCar"/>
    <w:uiPriority w:val="99"/>
    <w:unhideWhenUsed/>
    <w:rsid w:val="009B46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462F"/>
    <w:rPr>
      <w:lang w:val="es-ES"/>
    </w:rPr>
  </w:style>
  <w:style w:type="paragraph" w:styleId="Textodeglobo">
    <w:name w:val="Balloon Text"/>
    <w:basedOn w:val="Normal"/>
    <w:link w:val="TextodegloboCar"/>
    <w:uiPriority w:val="99"/>
    <w:semiHidden/>
    <w:unhideWhenUsed/>
    <w:rsid w:val="009B462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462F"/>
    <w:rPr>
      <w:rFonts w:ascii="Tahoma" w:hAnsi="Tahoma" w:cs="Tahoma"/>
      <w:sz w:val="16"/>
      <w:szCs w:val="16"/>
      <w:lang w:val="es-ES"/>
    </w:rPr>
  </w:style>
  <w:style w:type="table" w:styleId="Tablaconcuadrcula">
    <w:name w:val="Table Grid"/>
    <w:basedOn w:val="Tablanormal"/>
    <w:uiPriority w:val="59"/>
    <w:rsid w:val="00CA3581"/>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76362F"/>
    <w:rPr>
      <w:sz w:val="16"/>
      <w:szCs w:val="16"/>
    </w:rPr>
  </w:style>
  <w:style w:type="paragraph" w:styleId="Textocomentario">
    <w:name w:val="annotation text"/>
    <w:basedOn w:val="Normal"/>
    <w:link w:val="TextocomentarioCar"/>
    <w:uiPriority w:val="99"/>
    <w:semiHidden/>
    <w:unhideWhenUsed/>
    <w:rsid w:val="0076362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362F"/>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76362F"/>
    <w:rPr>
      <w:b/>
      <w:bCs/>
    </w:rPr>
  </w:style>
  <w:style w:type="character" w:customStyle="1" w:styleId="AsuntodelcomentarioCar">
    <w:name w:val="Asunto del comentario Car"/>
    <w:basedOn w:val="TextocomentarioCar"/>
    <w:link w:val="Asuntodelcomentario"/>
    <w:uiPriority w:val="99"/>
    <w:semiHidden/>
    <w:rsid w:val="0076362F"/>
    <w:rPr>
      <w:b/>
      <w:bCs/>
      <w:sz w:val="20"/>
      <w:szCs w:val="20"/>
      <w:lang w:val="es-ES"/>
    </w:rPr>
  </w:style>
  <w:style w:type="character" w:styleId="Hipervnculo">
    <w:name w:val="Hyperlink"/>
    <w:basedOn w:val="Fuentedeprrafopredeter"/>
    <w:uiPriority w:val="99"/>
    <w:unhideWhenUsed/>
    <w:rsid w:val="00BC04D2"/>
    <w:rPr>
      <w:color w:val="0563C1" w:themeColor="hyperlink"/>
      <w:u w:val="single"/>
    </w:rPr>
  </w:style>
  <w:style w:type="character" w:styleId="Textoennegrita">
    <w:name w:val="Strong"/>
    <w:basedOn w:val="Fuentedeprrafopredeter"/>
    <w:uiPriority w:val="22"/>
    <w:qFormat/>
    <w:rsid w:val="000E3D4D"/>
    <w:rPr>
      <w:b/>
      <w:bCs/>
    </w:rPr>
  </w:style>
  <w:style w:type="paragraph" w:styleId="Textonotapie">
    <w:name w:val="footnote text"/>
    <w:basedOn w:val="Normal"/>
    <w:link w:val="TextonotapieCar"/>
    <w:uiPriority w:val="99"/>
    <w:semiHidden/>
    <w:unhideWhenUsed/>
    <w:rsid w:val="00EF4E7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F4E7F"/>
    <w:rPr>
      <w:sz w:val="20"/>
      <w:szCs w:val="20"/>
      <w:lang w:val="es-ES"/>
    </w:rPr>
  </w:style>
  <w:style w:type="character" w:styleId="Refdenotaalpie">
    <w:name w:val="footnote reference"/>
    <w:basedOn w:val="Fuentedeprrafopredeter"/>
    <w:uiPriority w:val="99"/>
    <w:semiHidden/>
    <w:unhideWhenUsed/>
    <w:rsid w:val="00EF4E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82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encia.udla.cl/wp-content/uploads/sites/60%20/2019/11/guia-metodos-estrategias-ensenanza-aprendizaje.pdf" TargetMode="External"/><Relationship Id="rId5" Type="http://schemas.openxmlformats.org/officeDocument/2006/relationships/settings" Target="settings.xml"/><Relationship Id="rId10" Type="http://schemas.openxmlformats.org/officeDocument/2006/relationships/hyperlink" Target="https://roderic.uv.es/bitstream/handle/10550/49873/%205289560.pdf?sequence=1&amp;isAllowed=y" TargetMode="External"/><Relationship Id="rId4" Type="http://schemas.microsoft.com/office/2007/relationships/stylesWithEffects" Target="stylesWithEffects.xml"/><Relationship Id="rId9" Type="http://schemas.openxmlformats.org/officeDocument/2006/relationships/hyperlink" Target="https://www.edutec.es/revista/index.php/edutec-e/article/view/3/pdf_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D3DBB66-9103-4F4B-904C-E993D820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4763</Words>
  <Characters>27154</Characters>
  <Application>Microsoft Office Word</Application>
  <DocSecurity>0</DocSecurity>
  <Lines>431</Lines>
  <Paragraphs>140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Cardozo Benitez</dc:creator>
  <cp:lastModifiedBy>Usuario</cp:lastModifiedBy>
  <cp:revision>6</cp:revision>
  <dcterms:created xsi:type="dcterms:W3CDTF">2021-11-14T19:18:00Z</dcterms:created>
  <dcterms:modified xsi:type="dcterms:W3CDTF">2021-11-14T19:54:00Z</dcterms:modified>
</cp:coreProperties>
</file>